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2f9c" w14:textId="bca2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маслихатының 2025 жылғы 23 желтоқсандағы № 36/8-VIII "2026-2028 жылдарға арналған Тарбағатай ауданы Құйған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2026 жылғы 15 мамырдағы № 39/8-VIII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2025 жылғы 23 желтоқсандағы № 36/8-VIII "2026-2028 жылдарға арналған Тарбағатай ауданы Құйған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205910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Тарбағатай ауданы Құйған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73 278,0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74 361,7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Тарбағатай ауданы Құйған ауылдық округ бюджетіне аудандық бюджеттен – 21 248,0 мың теңге көлемінде нысаналы трансферттер көзделгені ескерілсін.";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1 065,7 мың теңге бюджет қаражатының пайдаланатын қалдықтары осы шешімнің 4-қосымшасына сәйкес бөлінсін.";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4-қосымшасымен толықтырылсын.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Канағатов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6 325,0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55 828,0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55 828,0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55 828,0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54 538,0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Заңнамадағы өзгерістерге байланысты жоғары тұрған бюджеттердің шығындарын өтеуге төмен тұрған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-1 083,7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1 083,7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Заңнамадағы өзгерістерге байланысты жоғары тұрған бюджеттердің шығындарын өтеуге төмен тұрған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