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0681" w14:textId="f410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2025 жылғы 18 желтоқсандағы № 35/2-VIII "2026-2028 жылдарға арналған Тарбағатай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2026 жылғы 15 мамырдағы № 38/2-VIII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2025 жылғы 18 желтоқсандағы №35/2-VIII "2026-2028 жылдарға арналған Тарбағатай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5 834 665,0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2 290 683,0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24 260,0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3 515 722,0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6 345 799,3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148 888,0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214 088,0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65 200,0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-660 022,3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660 022,3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674 711,0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65 200,0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50 511,3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Тарбағатай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6 345 799,3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855 630,1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-660 022,3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