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18c4" w14:textId="1321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Балықшы ауылдық округі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2026 жылғы 18 маусымдағы № 54/6-VIII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1)-тармақшасына, 13 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Күршім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Күршім ауданы Балықшы ауылдық округі бойынша 2026-2030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Күршім аудандық мәслихатының 2023 жылғы 26 желтоқсандағы № 14/8-VIII "Балықшы ауылдық округі бойынша жайылымдарды басқару және оларды пайдалану жөніндегі 2023-2024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Күршім аудандық мәслихатының 2021 жылғы 27 желтоқсандағы № 14/8-VII "Балықшы ауылдық округі бойынша жайылымдарды басқару және оларды пайдалану жөніндегі 2021-2022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5" w:id="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18 маусымдағы</w:t>
            </w:r>
            <w:r>
              <w:br/>
            </w:r>
            <w:r>
              <w:rPr>
                <w:rFonts w:ascii="Times New Roman"/>
                <w:b w:val="false"/>
                <w:i w:val="false"/>
                <w:color w:val="000000"/>
                <w:sz w:val="20"/>
              </w:rPr>
              <w:t>№ 54/6-VIІI шешіміне</w:t>
            </w:r>
            <w:r>
              <w:br/>
            </w:r>
            <w:r>
              <w:rPr>
                <w:rFonts w:ascii="Times New Roman"/>
                <w:b w:val="false"/>
                <w:i w:val="false"/>
                <w:color w:val="000000"/>
                <w:sz w:val="20"/>
              </w:rPr>
              <w:t>1-қосымша</w:t>
            </w:r>
          </w:p>
        </w:tc>
      </w:tr>
    </w:tbl>
    <w:bookmarkStart w:name="z7" w:id="1"/>
    <w:p>
      <w:pPr>
        <w:spacing w:after="0"/>
        <w:ind w:left="0"/>
        <w:jc w:val="left"/>
      </w:pPr>
      <w:r>
        <w:rPr>
          <w:rFonts w:ascii="Times New Roman"/>
          <w:b/>
          <w:i w:val="false"/>
          <w:color w:val="000000"/>
        </w:rPr>
        <w:t xml:space="preserve"> Күршім ауданы Балықшы ауылдық округі бойынша 2026-2030 жылдарға арналған жайылымдарды басқару және оларды пайдалану жөніндегі жоспар</w:t>
      </w:r>
    </w:p>
    <w:bookmarkEnd w:id="1"/>
    <w:p>
      <w:pPr>
        <w:spacing w:after="0"/>
        <w:ind w:left="0"/>
        <w:jc w:val="left"/>
      </w:pPr>
    </w:p>
    <w:p>
      <w:pPr>
        <w:spacing w:after="0"/>
        <w:ind w:left="0"/>
        <w:jc w:val="both"/>
      </w:pPr>
      <w:r>
        <w:rPr>
          <w:rFonts w:ascii="Times New Roman"/>
          <w:b w:val="false"/>
          <w:i w:val="false"/>
          <w:color w:val="000000"/>
          <w:sz w:val="28"/>
        </w:rPr>
        <w:t xml:space="preserve">
      1. Осы Күршім ауданы Балықшы ауылдық округі бойынша 2026-2030 жылдарға арналған жайылымдарды басқару және оларды пайдалану жөніндегі жоспар (бұдан әрі-Жоспар)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 тармақшасына, 13 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әзірленді.</w:t>
      </w:r>
    </w:p>
    <w:bookmarkStart w:name="z9" w:id="2"/>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2"/>
    <w:bookmarkStart w:name="z10" w:id="3"/>
    <w:p>
      <w:pPr>
        <w:spacing w:after="0"/>
        <w:ind w:left="0"/>
        <w:jc w:val="both"/>
      </w:pPr>
      <w:r>
        <w:rPr>
          <w:rFonts w:ascii="Times New Roman"/>
          <w:b w:val="false"/>
          <w:i w:val="false"/>
          <w:color w:val="000000"/>
          <w:sz w:val="28"/>
        </w:rPr>
        <w:t>
      3. Жоспарды әзірлеген кезде мыналар ескеріледі:</w:t>
      </w:r>
    </w:p>
    <w:bookmarkEnd w:id="3"/>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 (Күршім ауданы Балықшы ауылдық округі бойынша екпе және аридті жайылымдардың болмауына, сондай-ақ орман, су қорлары жерлерінде және ерекше қорғалатын табиғи аумақтарда мал жаюдың болмауына байланысты жоқ);</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 (мал шаруашылығы статистикасы бойынша ресми статистикалық ақпарат Шығыс Қазақстан облысының ветеринария басқармасының "Күршім-Вет" ШЖҚ КМК тарапынан ұсынылған және 1-қосымшада 3-кесте, 4-қосымшада 1-кесте, 2-кесте, 3-кесте қамтылған. Өсімдік шаруашылығы статистикасы бойынша ресми статистикалық ақпарат Шығыс Қазақстан облысы бойынша "Жерлерге зерттеп-қарау жұмыстарын жүргізу мемлекеттік институты" ШЖҚ КМК филиалы тарапынан ұсынылған және 2-қосымшада қамтылған).</w:t>
      </w:r>
    </w:p>
    <w:bookmarkStart w:name="z11" w:id="4"/>
    <w:p>
      <w:pPr>
        <w:spacing w:after="0"/>
        <w:ind w:left="0"/>
        <w:jc w:val="both"/>
      </w:pPr>
      <w:r>
        <w:rPr>
          <w:rFonts w:ascii="Times New Roman"/>
          <w:b w:val="false"/>
          <w:i w:val="false"/>
          <w:color w:val="000000"/>
          <w:sz w:val="28"/>
        </w:rPr>
        <w:t>
      4. Жоспарда мынадай қосымшалар қамтылған:</w:t>
      </w:r>
    </w:p>
    <w:bookmarkEnd w:id="4"/>
    <w:p>
      <w:pPr>
        <w:spacing w:after="0"/>
        <w:ind w:left="0"/>
        <w:jc w:val="both"/>
      </w:pPr>
      <w:r>
        <w:rPr>
          <w:rFonts w:ascii="Times New Roman"/>
          <w:b w:val="false"/>
          <w:i w:val="false"/>
          <w:color w:val="000000"/>
          <w:sz w:val="28"/>
        </w:rPr>
        <w:t>
      1) Күршім ауданы Балықшы ауылдық округі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(Күршім ауданы Балықшы ауылдық округі бойынша шалғайдағы, маусымдық, аридті және екпе жайылымдар жоқ),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7)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8)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(ауылдық елді мекендерде жайылымдардың жетіспеуіне байланысты жайылымдарды қайта бөлу жүргізілмейді);</w:t>
      </w:r>
    </w:p>
    <w:p>
      <w:pPr>
        <w:spacing w:after="0"/>
        <w:ind w:left="0"/>
        <w:jc w:val="both"/>
      </w:pPr>
      <w:r>
        <w:rPr>
          <w:rFonts w:ascii="Times New Roman"/>
          <w:b w:val="false"/>
          <w:i w:val="false"/>
          <w:color w:val="000000"/>
          <w:sz w:val="28"/>
        </w:rPr>
        <w:t>
      9) Күршім ауданы Балықшы ауылдық округі аумағында жайылымдарды ұтымды пайдалану үшін қажетті талаптар:</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бұйрығына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Балықшы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Күршім ауданы Балықшы ауылдық округі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1-кесте. Күршім ауданы Абай ауылдық округі жайылымдарын жерлердің санаттары бойынша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133,037</w:t>
            </w:r>
          </w:p>
        </w:tc>
      </w:tr>
    </w:tbl>
    <w:p>
      <w:pPr>
        <w:spacing w:after="0"/>
        <w:ind w:left="0"/>
        <w:jc w:val="both"/>
      </w:pPr>
      <w:r>
        <w:rPr>
          <w:rFonts w:ascii="Times New Roman"/>
          <w:b w:val="false"/>
          <w:i w:val="false"/>
          <w:color w:val="000000"/>
          <w:sz w:val="28"/>
        </w:rPr>
        <w:t>
      Шығыс Қазақстан облысы Күршім ауданы Балықшы ауылдық округі Күршім ауданының оңтүстік бөлігінде орналасқан. Солтүстігінде Қалғұты, Күршім және Сарыөлең ауылдық округтерінің жерлерімен, солтүстік-шығысы мен шығысында Марқакөл ауданы жерлерімен шектеседі. Батысы мен оңтүстік-батысында Зайсан көлі орналасқан.</w:t>
      </w:r>
    </w:p>
    <w:p>
      <w:pPr>
        <w:spacing w:after="0"/>
        <w:ind w:left="0"/>
        <w:jc w:val="both"/>
      </w:pPr>
      <w:r>
        <w:rPr>
          <w:rFonts w:ascii="Times New Roman"/>
          <w:b w:val="false"/>
          <w:i w:val="false"/>
          <w:color w:val="000000"/>
          <w:sz w:val="28"/>
        </w:rPr>
        <w:t>
      Кадастрлық кварталдары: 05-072-044, 05-072-037, 05-072-038, 05-072-039.</w:t>
      </w:r>
    </w:p>
    <w:p>
      <w:pPr>
        <w:spacing w:after="0"/>
        <w:ind w:left="0"/>
        <w:jc w:val="both"/>
      </w:pPr>
      <w:r>
        <w:rPr>
          <w:rFonts w:ascii="Times New Roman"/>
          <w:b w:val="false"/>
          <w:i w:val="false"/>
          <w:color w:val="000000"/>
          <w:sz w:val="28"/>
        </w:rPr>
        <w:t>
      Шығыс Қазақстан облысы Күршім ауданы Балықшы ауылдық округі аумағының жалпы ауданы - 133037 га, оның ішінде жайылымдық жерлер 126 305 га.</w:t>
      </w:r>
    </w:p>
    <w:p>
      <w:pPr>
        <w:spacing w:after="0"/>
        <w:ind w:left="0"/>
        <w:jc w:val="both"/>
      </w:pPr>
      <w:r>
        <w:rPr>
          <w:rFonts w:ascii="Times New Roman"/>
          <w:b w:val="false"/>
          <w:i w:val="false"/>
          <w:color w:val="000000"/>
          <w:sz w:val="28"/>
        </w:rPr>
        <w:t>
      Жер санаттары бойынша бөлінуі:</w:t>
      </w:r>
    </w:p>
    <w:p>
      <w:pPr>
        <w:spacing w:after="0"/>
        <w:ind w:left="0"/>
        <w:jc w:val="both"/>
      </w:pPr>
      <w:r>
        <w:rPr>
          <w:rFonts w:ascii="Times New Roman"/>
          <w:b w:val="false"/>
          <w:i w:val="false"/>
          <w:color w:val="000000"/>
          <w:sz w:val="28"/>
        </w:rPr>
        <w:t>
      ауыл шаруашылығы мақсатындағы жерлер - 126 305 га;</w:t>
      </w:r>
    </w:p>
    <w:p>
      <w:pPr>
        <w:spacing w:after="0"/>
        <w:ind w:left="0"/>
        <w:jc w:val="both"/>
      </w:pPr>
      <w:r>
        <w:rPr>
          <w:rFonts w:ascii="Times New Roman"/>
          <w:b w:val="false"/>
          <w:i w:val="false"/>
          <w:color w:val="000000"/>
          <w:sz w:val="28"/>
        </w:rPr>
        <w:t>
      елді мекен жерлері - 123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және ауыл шаруашылығына жатпайтын өзге де жерлер - 6450 га (оның ішінде: саз шығатын жерлер - 2278 га, құмдар - 829 га, тақырлар - 3343 га);</w:t>
      </w:r>
    </w:p>
    <w:p>
      <w:pPr>
        <w:spacing w:after="0"/>
        <w:ind w:left="0"/>
        <w:jc w:val="both"/>
      </w:pPr>
      <w:r>
        <w:rPr>
          <w:rFonts w:ascii="Times New Roman"/>
          <w:b w:val="false"/>
          <w:i w:val="false"/>
          <w:color w:val="000000"/>
          <w:sz w:val="28"/>
        </w:rPr>
        <w:t>
      орман қоры жерлері - 159 га (оның ішінде: сексеуіл алқаптары - 24 га, бұталы өсімдіктер - 135 га).</w:t>
      </w:r>
    </w:p>
    <w:p>
      <w:pPr>
        <w:spacing w:after="0"/>
        <w:ind w:left="0"/>
        <w:jc w:val="both"/>
      </w:pPr>
      <w:r>
        <w:rPr>
          <w:rFonts w:ascii="Times New Roman"/>
          <w:b w:val="false"/>
          <w:i w:val="false"/>
          <w:color w:val="000000"/>
          <w:sz w:val="28"/>
        </w:rPr>
        <w:t>
      Әкімшілік-аумақтық бөлініс бойынша Күршім ауданының Балықшы ауылдық округінде 3 елді мекен бар.</w:t>
      </w:r>
    </w:p>
    <w:p>
      <w:pPr>
        <w:spacing w:after="0"/>
        <w:ind w:left="0"/>
        <w:jc w:val="both"/>
      </w:pPr>
      <w:r>
        <w:rPr>
          <w:rFonts w:ascii="Times New Roman"/>
          <w:b w:val="false"/>
          <w:i w:val="false"/>
          <w:color w:val="000000"/>
          <w:sz w:val="28"/>
        </w:rPr>
        <w:t>
      Жайылымдардың негізгі пайдаланушылары Балықшы ауылдық округінің тұрғындары: Ақсуат ауылы, Жолнұсқау ауылы, Аманат ауылы.</w:t>
      </w:r>
    </w:p>
    <w:p>
      <w:pPr>
        <w:spacing w:after="0"/>
        <w:ind w:left="0"/>
        <w:jc w:val="both"/>
      </w:pPr>
      <w:r>
        <w:rPr>
          <w:rFonts w:ascii="Times New Roman"/>
          <w:b w:val="false"/>
          <w:i w:val="false"/>
          <w:color w:val="000000"/>
          <w:sz w:val="28"/>
        </w:rPr>
        <w:t>
      Ауылдық округтің орталығы Ақсуат ауылы.</w:t>
      </w:r>
    </w:p>
    <w:p>
      <w:pPr>
        <w:spacing w:after="0"/>
        <w:ind w:left="0"/>
        <w:jc w:val="both"/>
      </w:pPr>
      <w:r>
        <w:rPr>
          <w:rFonts w:ascii="Times New Roman"/>
          <w:b w:val="false"/>
          <w:i w:val="false"/>
          <w:color w:val="000000"/>
          <w:sz w:val="28"/>
        </w:rPr>
        <w:t>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w:t>
            </w:r>
          </w:p>
          <w:p>
            <w:pPr>
              <w:spacing w:after="20"/>
              <w:ind w:left="20"/>
              <w:jc w:val="both"/>
            </w:pPr>
            <w:r>
              <w:rPr>
                <w:rFonts w:ascii="Times New Roman"/>
                <w:b w:val="false"/>
                <w:i w:val="false"/>
                <w:color w:val="000000"/>
                <w:sz w:val="20"/>
              </w:rPr>
              <w:t>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635732300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Жолнускау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Солтанов Максат Меиргазинович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740524302277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Бағдаулетұлы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920502350235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Ауданбек Майкенович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640306302726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Кемельбек Толеубекович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640916401730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 Есепбек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571003300155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 Есепбек Газизович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571003300155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Зейнолда Ілияс Оралбекұлы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21226550470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Кадыролдинов Асхат Атымтаевич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790122300165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Калитов Сеилбек Кыдышович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580329301026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Кулетаев Бакытжан Сергалиевич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Мантиянов Ќаныбек Зарыќбекұлы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680208302374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05-072-039-019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Ожикенов Жантас Айтказыулы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850722302513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Нурлан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740706300606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Сағатов Нұржан 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760803302445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05-072-039-018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Ерлан Шарипханович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700402300319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Ерлан Шарипханович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700402300319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Слямбеков Нурлан Слямбекулы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820524302026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Слямбеков Нурлан Слямбекұлы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820524302026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Тащанов Нурлан Абильевич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Марат Оразханович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bl>
    <w:p>
      <w:pPr>
        <w:spacing w:after="0"/>
        <w:ind w:left="0"/>
        <w:jc w:val="both"/>
      </w:pPr>
      <w:r>
        <w:rPr>
          <w:rFonts w:ascii="Times New Roman"/>
          <w:b w:val="false"/>
          <w:i w:val="false"/>
          <w:color w:val="000000"/>
          <w:sz w:val="28"/>
        </w:rPr>
        <w:t>
      Шығыс Қазақстан облысы Күршім ауданы Балықшы ауылдық округі тұрғындарының малын жаю үшін 17070 гектар жер бөлінген.</w:t>
      </w:r>
    </w:p>
    <w:p>
      <w:pPr>
        <w:spacing w:after="0"/>
        <w:ind w:left="0"/>
        <w:jc w:val="both"/>
      </w:pPr>
      <w:r>
        <w:rPr>
          <w:rFonts w:ascii="Times New Roman"/>
          <w:b w:val="false"/>
          <w:i w:val="false"/>
          <w:color w:val="000000"/>
          <w:sz w:val="28"/>
        </w:rPr>
        <w:t>
      Жайылымдардың негізгі пайдаланушылары - Балықшы ауылдық округіне қарасты Ақсуат, Аманат, Жолнұсқау ауылдарының тұрғындары.</w:t>
      </w:r>
    </w:p>
    <w:p>
      <w:pPr>
        <w:spacing w:after="0"/>
        <w:ind w:left="0"/>
        <w:jc w:val="both"/>
      </w:pPr>
      <w:r>
        <w:rPr>
          <w:rFonts w:ascii="Times New Roman"/>
          <w:b w:val="false"/>
          <w:i w:val="false"/>
          <w:color w:val="000000"/>
          <w:sz w:val="28"/>
        </w:rPr>
        <w:t>
      Жоспар жайылымдарды ұтымды пайдалану, мал азығына деген қажеттілікті тұрақты қамтамасыз ету және жайылымдардың тозу үдерістерінің алдын алу мақсатында қабылданған.</w:t>
      </w:r>
    </w:p>
    <w:p>
      <w:pPr>
        <w:spacing w:after="0"/>
        <w:ind w:left="0"/>
        <w:jc w:val="both"/>
      </w:pPr>
      <w:r>
        <w:rPr>
          <w:rFonts w:ascii="Times New Roman"/>
          <w:b w:val="false"/>
          <w:i w:val="false"/>
          <w:color w:val="000000"/>
          <w:sz w:val="28"/>
        </w:rPr>
        <w:t>
      2025 жылғы 1 қаңтардағы жағдай бойынша Балықшы ауылдық округінде халықтың жеке қосалқы шаруашылықтарында:</w:t>
      </w:r>
    </w:p>
    <w:p>
      <w:pPr>
        <w:spacing w:after="0"/>
        <w:ind w:left="0"/>
        <w:jc w:val="both"/>
      </w:pPr>
      <w:r>
        <w:rPr>
          <w:rFonts w:ascii="Times New Roman"/>
          <w:b w:val="false"/>
          <w:i w:val="false"/>
          <w:color w:val="000000"/>
          <w:sz w:val="28"/>
        </w:rPr>
        <w:t>
      ірі қара мал - 1636 бас,</w:t>
      </w:r>
    </w:p>
    <w:p>
      <w:pPr>
        <w:spacing w:after="0"/>
        <w:ind w:left="0"/>
        <w:jc w:val="both"/>
      </w:pPr>
      <w:r>
        <w:rPr>
          <w:rFonts w:ascii="Times New Roman"/>
          <w:b w:val="false"/>
          <w:i w:val="false"/>
          <w:color w:val="000000"/>
          <w:sz w:val="28"/>
        </w:rPr>
        <w:t>
      ұсақ мал - 1857 бас,</w:t>
      </w:r>
    </w:p>
    <w:p>
      <w:pPr>
        <w:spacing w:after="0"/>
        <w:ind w:left="0"/>
        <w:jc w:val="both"/>
      </w:pPr>
      <w:r>
        <w:rPr>
          <w:rFonts w:ascii="Times New Roman"/>
          <w:b w:val="false"/>
          <w:i w:val="false"/>
          <w:color w:val="000000"/>
          <w:sz w:val="28"/>
        </w:rPr>
        <w:t>
      жылқы - 858 бас.</w:t>
      </w:r>
    </w:p>
    <w:p>
      <w:pPr>
        <w:spacing w:after="0"/>
        <w:ind w:left="0"/>
        <w:jc w:val="both"/>
      </w:pPr>
      <w:r>
        <w:rPr>
          <w:rFonts w:ascii="Times New Roman"/>
          <w:b w:val="false"/>
          <w:i w:val="false"/>
          <w:color w:val="000000"/>
          <w:sz w:val="28"/>
        </w:rPr>
        <w:t>
      Ақсуат ауылында:</w:t>
      </w:r>
    </w:p>
    <w:p>
      <w:pPr>
        <w:spacing w:after="0"/>
        <w:ind w:left="0"/>
        <w:jc w:val="both"/>
      </w:pPr>
      <w:r>
        <w:rPr>
          <w:rFonts w:ascii="Times New Roman"/>
          <w:b w:val="false"/>
          <w:i w:val="false"/>
          <w:color w:val="000000"/>
          <w:sz w:val="28"/>
        </w:rPr>
        <w:t>
      ірі қара мал - 772 бас,</w:t>
      </w:r>
    </w:p>
    <w:p>
      <w:pPr>
        <w:spacing w:after="0"/>
        <w:ind w:left="0"/>
        <w:jc w:val="both"/>
      </w:pPr>
      <w:r>
        <w:rPr>
          <w:rFonts w:ascii="Times New Roman"/>
          <w:b w:val="false"/>
          <w:i w:val="false"/>
          <w:color w:val="000000"/>
          <w:sz w:val="28"/>
        </w:rPr>
        <w:t>
      ұсақ мал - 343 бас,</w:t>
      </w:r>
    </w:p>
    <w:p>
      <w:pPr>
        <w:spacing w:after="0"/>
        <w:ind w:left="0"/>
        <w:jc w:val="both"/>
      </w:pPr>
      <w:r>
        <w:rPr>
          <w:rFonts w:ascii="Times New Roman"/>
          <w:b w:val="false"/>
          <w:i w:val="false"/>
          <w:color w:val="000000"/>
          <w:sz w:val="28"/>
        </w:rPr>
        <w:t>
      жылқы - 450 бас.</w:t>
      </w:r>
    </w:p>
    <w:p>
      <w:pPr>
        <w:spacing w:after="0"/>
        <w:ind w:left="0"/>
        <w:jc w:val="both"/>
      </w:pPr>
      <w:r>
        <w:rPr>
          <w:rFonts w:ascii="Times New Roman"/>
          <w:b w:val="false"/>
          <w:i w:val="false"/>
          <w:color w:val="000000"/>
          <w:sz w:val="28"/>
        </w:rPr>
        <w:t>
      Аманат ауылында:</w:t>
      </w:r>
    </w:p>
    <w:p>
      <w:pPr>
        <w:spacing w:after="0"/>
        <w:ind w:left="0"/>
        <w:jc w:val="both"/>
      </w:pPr>
      <w:r>
        <w:rPr>
          <w:rFonts w:ascii="Times New Roman"/>
          <w:b w:val="false"/>
          <w:i w:val="false"/>
          <w:color w:val="000000"/>
          <w:sz w:val="28"/>
        </w:rPr>
        <w:t>
      ірі қара мал - 386 бас,</w:t>
      </w:r>
    </w:p>
    <w:p>
      <w:pPr>
        <w:spacing w:after="0"/>
        <w:ind w:left="0"/>
        <w:jc w:val="both"/>
      </w:pPr>
      <w:r>
        <w:rPr>
          <w:rFonts w:ascii="Times New Roman"/>
          <w:b w:val="false"/>
          <w:i w:val="false"/>
          <w:color w:val="000000"/>
          <w:sz w:val="28"/>
        </w:rPr>
        <w:t>
      ұсақ мал - 978 бас,</w:t>
      </w:r>
    </w:p>
    <w:p>
      <w:pPr>
        <w:spacing w:after="0"/>
        <w:ind w:left="0"/>
        <w:jc w:val="both"/>
      </w:pPr>
      <w:r>
        <w:rPr>
          <w:rFonts w:ascii="Times New Roman"/>
          <w:b w:val="false"/>
          <w:i w:val="false"/>
          <w:color w:val="000000"/>
          <w:sz w:val="28"/>
        </w:rPr>
        <w:t>
      жылқы - 184 бас.</w:t>
      </w:r>
    </w:p>
    <w:p>
      <w:pPr>
        <w:spacing w:after="0"/>
        <w:ind w:left="0"/>
        <w:jc w:val="both"/>
      </w:pPr>
      <w:r>
        <w:rPr>
          <w:rFonts w:ascii="Times New Roman"/>
          <w:b w:val="false"/>
          <w:i w:val="false"/>
          <w:color w:val="000000"/>
          <w:sz w:val="28"/>
        </w:rPr>
        <w:t>
      Жолнұсқау ауылында:</w:t>
      </w:r>
    </w:p>
    <w:p>
      <w:pPr>
        <w:spacing w:after="0"/>
        <w:ind w:left="0"/>
        <w:jc w:val="both"/>
      </w:pPr>
      <w:r>
        <w:rPr>
          <w:rFonts w:ascii="Times New Roman"/>
          <w:b w:val="false"/>
          <w:i w:val="false"/>
          <w:color w:val="000000"/>
          <w:sz w:val="28"/>
        </w:rPr>
        <w:t>
      ірі қара мал - 478 бас,</w:t>
      </w:r>
    </w:p>
    <w:p>
      <w:pPr>
        <w:spacing w:after="0"/>
        <w:ind w:left="0"/>
        <w:jc w:val="both"/>
      </w:pPr>
      <w:r>
        <w:rPr>
          <w:rFonts w:ascii="Times New Roman"/>
          <w:b w:val="false"/>
          <w:i w:val="false"/>
          <w:color w:val="000000"/>
          <w:sz w:val="28"/>
        </w:rPr>
        <w:t>
      ұсақ мал - 536 бас,</w:t>
      </w:r>
    </w:p>
    <w:p>
      <w:pPr>
        <w:spacing w:after="0"/>
        <w:ind w:left="0"/>
        <w:jc w:val="both"/>
      </w:pPr>
      <w:r>
        <w:rPr>
          <w:rFonts w:ascii="Times New Roman"/>
          <w:b w:val="false"/>
          <w:i w:val="false"/>
          <w:color w:val="000000"/>
          <w:sz w:val="28"/>
        </w:rPr>
        <w:t>
      жылқы - 224 бас.</w:t>
      </w:r>
    </w:p>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w:t>
            </w:r>
          </w:p>
          <w:p>
            <w:pPr>
              <w:spacing w:after="20"/>
              <w:ind w:left="20"/>
              <w:jc w:val="both"/>
            </w:pPr>
            <w:r>
              <w:rPr>
                <w:rFonts w:ascii="Times New Roman"/>
                <w:b w:val="false"/>
                <w:i w:val="false"/>
                <w:color w:val="000000"/>
                <w:sz w:val="20"/>
              </w:rPr>
              <w:t>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Аманат </w:t>
            </w:r>
          </w:p>
          <w:p>
            <w:pPr>
              <w:spacing w:after="20"/>
              <w:ind w:left="20"/>
              <w:jc w:val="both"/>
            </w:pPr>
            <w:r>
              <w:rPr>
                <w:rFonts w:ascii="Times New Roman"/>
                <w:b w:val="false"/>
                <w:i w:val="false"/>
                <w:color w:val="000000"/>
                <w:sz w:val="20"/>
              </w:rPr>
              <w:t>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635732300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Жолнускау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r>
    </w:tbl>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Балықшы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r>
              <w:br/>
            </w:r>
            <w:r>
              <w:rPr>
                <w:rFonts w:ascii="Times New Roman"/>
                <w:b w:val="false"/>
                <w:i w:val="false"/>
                <w:color w:val="000000"/>
                <w:sz w:val="20"/>
              </w:rPr>
              <w:t>2-қосымша</w:t>
            </w:r>
          </w:p>
        </w:tc>
      </w:tr>
    </w:tbl>
    <w:bookmarkStart w:name="z14" w:id="5"/>
    <w:p>
      <w:pPr>
        <w:spacing w:after="0"/>
        <w:ind w:left="0"/>
        <w:jc w:val="left"/>
      </w:pPr>
      <w:r>
        <w:rPr>
          <w:rFonts w:ascii="Times New Roman"/>
          <w:b/>
          <w:i w:val="false"/>
          <w:color w:val="000000"/>
        </w:rPr>
        <w:t xml:space="preserve"> 1. ӨСІМДІК ЖАМЫЛҒЫСЫ</w:t>
      </w:r>
    </w:p>
    <w:bookmarkEnd w:id="5"/>
    <w:p>
      <w:pPr>
        <w:spacing w:after="0"/>
        <w:ind w:left="0"/>
        <w:jc w:val="both"/>
      </w:pPr>
      <w:r>
        <w:rPr>
          <w:rFonts w:ascii="Times New Roman"/>
          <w:b w:val="false"/>
          <w:i w:val="false"/>
          <w:color w:val="000000"/>
          <w:sz w:val="28"/>
        </w:rPr>
        <w:t>
      Аудан аумағында келесі өсімдік аймақтары бөлінеді:</w:t>
      </w:r>
    </w:p>
    <w:p>
      <w:pPr>
        <w:spacing w:after="0"/>
        <w:ind w:left="0"/>
        <w:jc w:val="both"/>
      </w:pPr>
      <w:r>
        <w:rPr>
          <w:rFonts w:ascii="Times New Roman"/>
          <w:b w:val="false"/>
          <w:i w:val="false"/>
          <w:color w:val="000000"/>
          <w:sz w:val="28"/>
        </w:rPr>
        <w:t>
      - Тау етегіндегі шөлейт-далалық аймақ бұл аймақ даладан шөлге өтпелі аймақ болып табылады. Бұл аймаққа тән ерекшелік – өсімдік құрамында далалық ксероморфты түпті астық тұқымдастар мен шөлдік ксероморфты бұташықтардың болуы. Өсімдік жамылғысының тұтастығы 30-40%-дан аспайды, биіктігі 30-40 см-ге дейін жетеді. Құрғақ өсімдік массасының өнімділігі 3-4 ц/га.</w:t>
      </w:r>
    </w:p>
    <w:p>
      <w:pPr>
        <w:spacing w:after="0"/>
        <w:ind w:left="0"/>
        <w:jc w:val="both"/>
      </w:pPr>
      <w:r>
        <w:rPr>
          <w:rFonts w:ascii="Times New Roman"/>
          <w:b w:val="false"/>
          <w:i w:val="false"/>
          <w:color w:val="000000"/>
          <w:sz w:val="28"/>
        </w:rPr>
        <w:t>
      - Шөлдік аймақ бұл аймақ жусанды, жусан-сораңды және астық тұқымдас-жусанды, ішінара бұталы солтүстік шөлдерден қалыптасқан. Өсімдік жамылғысында ксерофиттер мен галофиттер басым (селитралы жусан, құмда - құм жусаны мен сыпыртқы жусан), бұталар - Зайсан сексеуілі, шөптесін сораңдар, бұйырғындар, жартылай бұталар - сортаң ежовнигі, кең прутняк және тағы басқалар. Өсімдік жамылғысының тұтастығы 30-40%-дан аспайды, биіктігі 10-30 см-ге дейін. Құрғақ өсімдік массасының өнімділігі 1-4 ц/га.</w:t>
      </w:r>
    </w:p>
    <w:bookmarkStart w:name="z15" w:id="6"/>
    <w:p>
      <w:pPr>
        <w:spacing w:after="0"/>
        <w:ind w:left="0"/>
        <w:jc w:val="left"/>
      </w:pPr>
      <w:r>
        <w:rPr>
          <w:rFonts w:ascii="Times New Roman"/>
          <w:b/>
          <w:i w:val="false"/>
          <w:color w:val="000000"/>
        </w:rPr>
        <w:t xml:space="preserve"> 2. НЕГІЗГІ МАЛ АЗЫҚТЫҚ, ЖЕЛІНБЕЙТІН, УЛЫ ЖӘНЕ ДӘРІЛІК ӨСІМДІКТЕРДІҢ ҚЫСҚАША СИПАТТАМАСЫ</w:t>
      </w:r>
    </w:p>
    <w:bookmarkEnd w:id="6"/>
    <w:bookmarkStart w:name="z16" w:id="7"/>
    <w:p>
      <w:pPr>
        <w:spacing w:after="0"/>
        <w:ind w:left="0"/>
        <w:jc w:val="left"/>
      </w:pPr>
      <w:r>
        <w:rPr>
          <w:rFonts w:ascii="Times New Roman"/>
          <w:b/>
          <w:i w:val="false"/>
          <w:color w:val="000000"/>
        </w:rPr>
        <w:t xml:space="preserve"> 2.1. Мал азықтық өсімдіктер</w:t>
      </w:r>
    </w:p>
    <w:bookmarkEnd w:id="7"/>
    <w:p>
      <w:pPr>
        <w:spacing w:after="0"/>
        <w:ind w:left="0"/>
        <w:jc w:val="both"/>
      </w:pPr>
      <w:r>
        <w:rPr>
          <w:rFonts w:ascii="Times New Roman"/>
          <w:b w:val="false"/>
          <w:i w:val="false"/>
          <w:color w:val="000000"/>
          <w:sz w:val="28"/>
        </w:rPr>
        <w:t>
      Түкті қауырсынды шөп (тырса) - биіктігі 50-80 см болатын көпжылдық тығыз түпті астық тұқымдас өсімдік. Көктемде көптеген ксерофильді астық тұқымдастарға қарағанда кеш көктейді, сондықтан кеш қурайды. Басқа селеулерге қарағанда өнімділігі жоғары, ал масақтануға дейін шабылған жағдайда бірінші орылым массасының 50%-ына дейін қайта көктейді, әрі қайта шыққан өсімдік негізінен жапырақтардан тұрады. Көктемде жылқылар жапырақтарын өте жақсы жейді және тез семіреді. Гүлдену аяқталғаннан кейін іс жүзінде желінбейді. Ірі қара жылқыға қарағанда нашарлау жейді, қой мен ешкі тек жас кезінде қанағаттанарлықтай жейді. Күзгі көгі өте нәзік болып келеді және барлық мал жақсы жейді.</w:t>
      </w:r>
    </w:p>
    <w:p>
      <w:pPr>
        <w:spacing w:after="0"/>
        <w:ind w:left="0"/>
        <w:jc w:val="both"/>
      </w:pPr>
      <w:r>
        <w:rPr>
          <w:rFonts w:ascii="Times New Roman"/>
          <w:b w:val="false"/>
          <w:i w:val="false"/>
          <w:color w:val="000000"/>
          <w:sz w:val="28"/>
        </w:rPr>
        <w:t>
      Борозды бетеге (типчак) - биіктігі 30-60 см болатын көпжылдық тығыз түпті астық тұқымдас өсімдік. Түп маңында көптеген жапырақтар түзеді. Мамыр-маусым айларында гүлдейді, гүлденуден кейін қурай бастайды және толық піскен кезде сарғайып, қатаяды. Ыстық жаз бойы тыныштық күйінде болып, өспейді. Ауа температурасы төмендеп, алғашқы жаңбыр жауғаннан кейін түп маңында жапырақтар қайта өсіп, көктемдегідей биіктікке жетеді. Жайылымда барлық мал түрлері өте жақсы жейді, әсіресе жылқылар жақсы жейді, тек түйелер қанағаттанарлық деңгейде жейді. Гүлдеу басталғанда және тұқым піскен кезеңде нашарлау желінеді, ал жазда тек түп маңындағы жапырақтары ғана желінеді.</w:t>
      </w:r>
    </w:p>
    <w:p>
      <w:pPr>
        <w:spacing w:after="0"/>
        <w:ind w:left="0"/>
        <w:jc w:val="both"/>
      </w:pPr>
      <w:r>
        <w:rPr>
          <w:rFonts w:ascii="Times New Roman"/>
          <w:b w:val="false"/>
          <w:i w:val="false"/>
          <w:color w:val="000000"/>
          <w:sz w:val="28"/>
        </w:rPr>
        <w:t>
      Бұталы қараған (қараған) - биіктігі 0,5-2 м болатын әлсіз тікенекті, бұтақты бұта. Сабақтары түзу, қабығы қою, жасылдау немесе сарғыш-сұр түсті. Гүлдері ашық сары. Мамыр-шілде айларында гүлдеп, шілде-қыркүйекте жеміс береді. Жайылымда жапырақтары мен жас өркендерін ірі қара мен қой жейді. Жапырағы қалың, ал бұтақтары тығыз өскен жерлерде жіңішке әрі шыбық тәрізді болады. Мұндай жайылымдарда кейде күзге дейін жақсы желінеді.</w:t>
      </w:r>
    </w:p>
    <w:p>
      <w:pPr>
        <w:spacing w:after="0"/>
        <w:ind w:left="0"/>
        <w:jc w:val="both"/>
      </w:pPr>
      <w:r>
        <w:rPr>
          <w:rFonts w:ascii="Times New Roman"/>
          <w:b w:val="false"/>
          <w:i w:val="false"/>
          <w:color w:val="000000"/>
          <w:sz w:val="28"/>
        </w:rPr>
        <w:t>
      Жапырақтары мен гүлдерінде ақуыз көп болады.</w:t>
      </w:r>
    </w:p>
    <w:p>
      <w:pPr>
        <w:spacing w:after="0"/>
        <w:ind w:left="0"/>
        <w:jc w:val="both"/>
      </w:pPr>
      <w:r>
        <w:rPr>
          <w:rFonts w:ascii="Times New Roman"/>
          <w:b w:val="false"/>
          <w:i w:val="false"/>
          <w:color w:val="000000"/>
          <w:sz w:val="28"/>
        </w:rPr>
        <w:t>
      Ақ жер жусаны - биіктігі 45 см-ге дейін жететін көпжылдық шөптесін өсімдік. Көптеген вегетативті және генеративті өркендер түзеді. Жапырақтары жұмыртқа тәрізді. Гүлдері сары. Тамыз-қазан айларында гүлдейді. Жайылымда қойлар көктемде жақсы, тіпті өте жақсы жейді, жазда қанағаттанарлықсыз жейді, ал күз бен қыста қайтадан жақсы желінеді. Жылқы мен түйе аздап нашарлау жейді. Ірі қара көктемде, күзде және қыста қанағаттанарлықтай жейді, жазда мүлде дерлік жемейді. Ортадан жоғары сапалы азықтық өсімдікке жатады.</w:t>
      </w:r>
    </w:p>
    <w:p>
      <w:pPr>
        <w:spacing w:after="0"/>
        <w:ind w:left="0"/>
        <w:jc w:val="both"/>
      </w:pPr>
      <w:r>
        <w:rPr>
          <w:rFonts w:ascii="Times New Roman"/>
          <w:b w:val="false"/>
          <w:i w:val="false"/>
          <w:color w:val="000000"/>
          <w:sz w:val="28"/>
        </w:rPr>
        <w:t>
      Мүйізді сұр теріскен (терескен) - биіктігі 30-100 см болатын қатты түкті жартылай бұта. Жапырақтары кезектесіп орналасқан, қатты, қысқа сағақты, қандауыр немесе сопақша пішінді. Гүлдері түкті, бұтақтарының ұшында шоғырланады. Далада, тастақты және қиыршықтасты беткейлерде, кеуіп қалған өзен арналары мен сортаң террасаларда өседі. Шілде-қыркүйекте гүлдейді. Жақсы жайылымдық және шабындық өсімдік. Жайылымда қой мен түйе өте жақсы жейді, күзде олар үшін семіртетін азық болып табылады. Жылқы нашарлау жейді, ірі қара – нашар-қанағаттанарлық деңгейде жейді. Гүлдеу кезеңіне дейін шабылған теріскен пішен ретінде барлық малға қанағаттанарлықтай желінеді. Малдың тәбетін ашатын және минералдық қоректену үшін қажет өсімдік болып саналады. Вегетациясы ұзақ, сәуір-мамырда басталып, шөлдің қатал жағдайларына бейімділігімен, құрғақшылыққа төзімділігімен, ұзақ өмір сүретіндігімен және жақсы өнімділігімен ерекшеленеді. Құрамында сапониндер, алкалоид іздері, С дәрумені анықталған.</w:t>
      </w:r>
    </w:p>
    <w:p>
      <w:pPr>
        <w:spacing w:after="0"/>
        <w:ind w:left="0"/>
        <w:jc w:val="both"/>
      </w:pPr>
      <w:r>
        <w:rPr>
          <w:rFonts w:ascii="Times New Roman"/>
          <w:b w:val="false"/>
          <w:i w:val="false"/>
          <w:color w:val="000000"/>
          <w:sz w:val="28"/>
        </w:rPr>
        <w:t>
      Ақ алабота (көкпек) - жайыла өсетін қысқа бұтақтары бар жартылай бұта. Жапырақтары кезектесіп орналасқан, қалыңдау, ұзындығы 0,5-3 см, ені 0,2-0,7 см, сопақша-жұмыртқа тәрізді. Жапырақ қолтықтарында ұсақ жапырақты қысқа өркендер болады. Гүлдері масақ тәрізді гүлшоғырына жиналған. Шілде-қыркүйекте гүлдеп, жеміс береді. Жайылымда гүлдеу кезеңінен бастап, күзде жемістен кейін және қыста түйелер жақсы жейді, қой мен жылқы қанағаттанарлық деңгейде жейді. Қой мен түйе үшін күз бен қыста семіртетін азық болып табылады. Ерте көктемде жылқылар былтырғы бұтақтарын сүйсініп жейді. Химиялық талдау бойынша ақуызы көп, жасұнығы аз, бірақ ерте кезеңдерде қоректік заттарының қорытылуы төмен болады, сондықтан бұл кезеңдегі қоректілігі де төмен (40 азық өлшемінен төмен). Жеміс беру кезеңінен бастап жасұнық пен азотсыз экстрактивті заттардың қорытылуы жоғарылап, жалпы қоректілігі күзде жаз бен көктемге қарағанда жоғары болады. Жапырақтарында органикалық қышқылдар бар. Малдың тәбетін ашады.</w:t>
      </w:r>
    </w:p>
    <w:p>
      <w:pPr>
        <w:spacing w:after="0"/>
        <w:ind w:left="0"/>
        <w:jc w:val="both"/>
      </w:pPr>
      <w:r>
        <w:rPr>
          <w:rFonts w:ascii="Times New Roman"/>
          <w:b w:val="false"/>
          <w:i w:val="false"/>
          <w:color w:val="000000"/>
          <w:sz w:val="28"/>
        </w:rPr>
        <w:t>
      Шайқурай жапырақты тобылғы - биіктігі 150 см-ге дейін жететін, қоңыр түсті шыбық тәрізді бұтақтарында көптеген шатырша гүлдері бар бұта. Жапырақтары ұсақ, жас кезінде түкті, кері жұмыртқа тәрізді. Гүлшоғыры – 4-10 гүлден тұратын отырықшы шатыршалар. Сәуір-мамыр айларында гүлдейді, маусымда жеміс береді. Жайылымда жапырақтары мен жас өркендерін қой мен ешкі сүйсініп жейді. Басқа мал түрлері нашарлау жейді. Ерте кезеңдерде құрамында ақуыз, май көп, жасұнық аз болады, қоректілігі жақсы бұршақ тұқымдас пішеннен кем емес. Құрамында С дәрумені мен хош иісті заттар бар.</w:t>
      </w:r>
    </w:p>
    <w:p>
      <w:pPr>
        <w:spacing w:after="0"/>
        <w:ind w:left="0"/>
        <w:jc w:val="both"/>
      </w:pPr>
      <w:r>
        <w:rPr>
          <w:rFonts w:ascii="Times New Roman"/>
          <w:b w:val="false"/>
          <w:i w:val="false"/>
          <w:color w:val="000000"/>
          <w:sz w:val="28"/>
        </w:rPr>
        <w:t>
      Австриялық жусан - биіктігі 60 см-ге дейін жететін көпжылдық шөптесін өсімдік. Сабағы тік өседі, аз бұтақталған немесе дара, жақсы жапырақтанған. Тамырсабағы жіңішке, бұтақталған, сүректенген. Шілде-қыркүйекте гүлдейді. Жайылымда жазда нашар желінеді немесе мүлде желінбейді. Кейде жазғы қуаңшылық кезінде қанағаттанарлықтай желінеді. Күзде және қыста түйелер мен қойлар қанағаттанарлықтай жейді, жылқы мен ірі қара аз мөлшерде жейді. Австриялық жусанның аз мөлшері астық тұқымдас пішеннің желінуін жақсартады.</w:t>
      </w:r>
    </w:p>
    <w:p>
      <w:pPr>
        <w:spacing w:after="0"/>
        <w:ind w:left="0"/>
        <w:jc w:val="both"/>
      </w:pPr>
      <w:r>
        <w:rPr>
          <w:rFonts w:ascii="Times New Roman"/>
          <w:b w:val="false"/>
          <w:i w:val="false"/>
          <w:color w:val="000000"/>
          <w:sz w:val="28"/>
        </w:rPr>
        <w:t>
      Лессинг тәрізді жусан - көпжылдық өсімдік. Тамыры сүректенген, көп басты. Көптеген вегетативті (қысқарған) және жоғары жағында бұтақталатын генеративті сабақтары болады. Биіктігі 45 см-ге дейін жетіп, тығыз түп түзеді. Қыркүйек-қазан айларында гүлдейді. Мал азықтық қасиеті аз зерттелген. Әдеби деректер бойынша күз бен қыста қой мен жылқы қанағаттанарлықтай жейді. Геоботаниктердің бақылауы бойынша барлық мал түрлері көктемде, жазда және күзде қанағаттанарлық деңгейде жейді. Ерте кезеңдерде ақуызы көп, жасұнығы аз болады.</w:t>
      </w:r>
    </w:p>
    <w:bookmarkStart w:name="z17" w:id="8"/>
    <w:p>
      <w:pPr>
        <w:spacing w:after="0"/>
        <w:ind w:left="0"/>
        <w:jc w:val="left"/>
      </w:pPr>
      <w:r>
        <w:rPr>
          <w:rFonts w:ascii="Times New Roman"/>
          <w:b/>
          <w:i w:val="false"/>
          <w:color w:val="000000"/>
        </w:rPr>
        <w:t xml:space="preserve"> 2.2. Желінбейтін өсімдіктер</w:t>
      </w:r>
    </w:p>
    <w:bookmarkEnd w:id="8"/>
    <w:p>
      <w:pPr>
        <w:spacing w:after="0"/>
        <w:ind w:left="0"/>
        <w:jc w:val="both"/>
      </w:pPr>
      <w:r>
        <w:rPr>
          <w:rFonts w:ascii="Times New Roman"/>
          <w:b w:val="false"/>
          <w:i w:val="false"/>
          <w:color w:val="000000"/>
          <w:sz w:val="28"/>
        </w:rPr>
        <w:t>
      Жатаған кекіре - биіктігі 15-40 см болатын көпжылдық шөптесін өсімдік. Мамыр-маусым айларында гүлдеп, шілде-тамызда жеміс береді. Пішен құрамында барлық мал қанағаттанарлық деңгейде жейді. Құрамында алкалоидтар бар, сондықтан жылқылар кекіреге сезімтал келеді. Тұзды топырақта өссе, алкалоид мөлшері көбірек болады. Улануды өсімдіктің өзі емес, оны зақымдайтын саңырауқұлақ тудыратыны анықталған.</w:t>
      </w:r>
    </w:p>
    <w:bookmarkStart w:name="z18" w:id="9"/>
    <w:p>
      <w:pPr>
        <w:spacing w:after="0"/>
        <w:ind w:left="0"/>
        <w:jc w:val="left"/>
      </w:pPr>
      <w:r>
        <w:rPr>
          <w:rFonts w:ascii="Times New Roman"/>
          <w:b/>
          <w:i w:val="false"/>
          <w:color w:val="000000"/>
        </w:rPr>
        <w:t xml:space="preserve"> 2.3. Улы өсімдіктер</w:t>
      </w:r>
    </w:p>
    <w:bookmarkEnd w:id="9"/>
    <w:p>
      <w:pPr>
        <w:spacing w:after="0"/>
        <w:ind w:left="0"/>
        <w:jc w:val="both"/>
      </w:pPr>
      <w:r>
        <w:rPr>
          <w:rFonts w:ascii="Times New Roman"/>
          <w:b w:val="false"/>
          <w:i w:val="false"/>
          <w:color w:val="000000"/>
          <w:sz w:val="28"/>
        </w:rPr>
        <w:t>
      Жапырақсыз ежовник - биіктігі 30-75 см болатын жартылай бұта. Көптеген шырынды, жапырақсыз бұтақтары бар. Жасыл күйінде мал жемейді. Аз ғана мөлшерде жеп қойса да, әсіресе су ішкеннен кейін, малдың өліміне әкелуі мүмкін. Себебі құрамында 5 түрлі алкалоид бар, олардың ішінде анабазин көп кездеседі. Инсектицидтік қасиеті жағынан никотиннен де күшті.</w:t>
      </w:r>
    </w:p>
    <w:p>
      <w:pPr>
        <w:spacing w:after="0"/>
        <w:ind w:left="0"/>
        <w:jc w:val="both"/>
      </w:pPr>
      <w:r>
        <w:rPr>
          <w:rFonts w:ascii="Times New Roman"/>
          <w:b w:val="false"/>
          <w:i w:val="false"/>
          <w:color w:val="000000"/>
          <w:sz w:val="28"/>
        </w:rPr>
        <w:t>
      Шашақбас аққаңбақ - қалың тамырлы, тік немесе жоғары көтерілетін бұтақталған сабағы бар көпжылдық шөптесін өсімдік. Биіктігі 40-100 см, кейде шар тәрізді бұта түзеді. Қазақстанның барлық аймақтарында кездеседі (Оңтүстік Үстірт пен Қызылқұмнан басқа). Пішен құрамында қанағаттанарлықтай желінеді. Ерте кезеңдерде ақуызы көп, жасұнығы аз. Қоректілігі жақсы сапалы пішеннен кем емес. Қурағаннан кейін ақуыз азайып, жасұнық көбейеді. Тамырында сапониндер көп болады. Ұнтақталған тамыры жүн жууға арналған ұнтақ, өрт сөндіру техникасында, құстырғыш, іш жүргізгіш және қақырық түсіретін дәрі ретінде пайдаланылады.</w:t>
      </w:r>
    </w:p>
    <w:bookmarkStart w:name="z19" w:id="10"/>
    <w:p>
      <w:pPr>
        <w:spacing w:after="0"/>
        <w:ind w:left="0"/>
        <w:jc w:val="left"/>
      </w:pPr>
      <w:r>
        <w:rPr>
          <w:rFonts w:ascii="Times New Roman"/>
          <w:b/>
          <w:i w:val="false"/>
          <w:color w:val="000000"/>
        </w:rPr>
        <w:t xml:space="preserve"> 2.4. Дәрілік өсімдіктер</w:t>
      </w:r>
    </w:p>
    <w:bookmarkEnd w:id="10"/>
    <w:p>
      <w:pPr>
        <w:spacing w:after="0"/>
        <w:ind w:left="0"/>
        <w:jc w:val="both"/>
      </w:pPr>
      <w:r>
        <w:rPr>
          <w:rFonts w:ascii="Times New Roman"/>
          <w:b w:val="false"/>
          <w:i w:val="false"/>
          <w:color w:val="000000"/>
          <w:sz w:val="28"/>
        </w:rPr>
        <w:t>
      Гмелин кермегі - көпжылдық шөптесін өсімдік. Шілде-қыркүйекте гүлдеп, тамыз-қыркүйекте жеміс береді. Тамырында 25%-ға дейін илік заттар болады. Өнеркәсіптік мақсатта тұзды топырақтарда өсіруге ұсынылады. Медицинада тұтқыр, қан тоқтататын дәрі және асқазан-ішек ауруларына қарсы қолданылады. Жақсы балды өсімдік, бірақ балының сапасы төмен.</w:t>
      </w:r>
    </w:p>
    <w:bookmarkStart w:name="z20" w:id="11"/>
    <w:p>
      <w:pPr>
        <w:spacing w:after="0"/>
        <w:ind w:left="0"/>
        <w:jc w:val="left"/>
      </w:pPr>
      <w:r>
        <w:rPr>
          <w:rFonts w:ascii="Times New Roman"/>
          <w:b/>
          <w:i w:val="false"/>
          <w:color w:val="000000"/>
        </w:rPr>
        <w:t xml:space="preserve"> 2.5. Табиғи мал азықтық алқаптар</w:t>
      </w:r>
    </w:p>
    <w:bookmarkEnd w:id="11"/>
    <w:p>
      <w:pPr>
        <w:spacing w:after="0"/>
        <w:ind w:left="0"/>
        <w:jc w:val="both"/>
      </w:pPr>
      <w:r>
        <w:rPr>
          <w:rFonts w:ascii="Times New Roman"/>
          <w:b w:val="false"/>
          <w:i w:val="false"/>
          <w:color w:val="000000"/>
          <w:sz w:val="28"/>
        </w:rPr>
        <w:t>
      Табиғи жағдайлары мен өсімдік жамылғысының сипаты бойынша Балықшы ауылдық округінің аумағы өсімдік қауымдастықтарының алуан түрлілігімен ерекшеленбейді, себебі климаттық, жер бедерлік және топырақтық жағдайлары біркелкі.</w:t>
      </w:r>
    </w:p>
    <w:p>
      <w:pPr>
        <w:spacing w:after="0"/>
        <w:ind w:left="0"/>
        <w:jc w:val="both"/>
      </w:pPr>
      <w:r>
        <w:rPr>
          <w:rFonts w:ascii="Times New Roman"/>
          <w:b w:val="false"/>
          <w:i w:val="false"/>
          <w:color w:val="000000"/>
          <w:sz w:val="28"/>
        </w:rPr>
        <w:t>
      Көлге жақын аумақтың оңтүстігінде және одан әрі батысқа қарай жусанды-тырсалы, жусанды-бүйіргенді, ақжусанды-теріскенді жайылымдар басым.</w:t>
      </w:r>
    </w:p>
    <w:p>
      <w:pPr>
        <w:spacing w:after="0"/>
        <w:ind w:left="0"/>
        <w:jc w:val="both"/>
      </w:pPr>
      <w:r>
        <w:rPr>
          <w:rFonts w:ascii="Times New Roman"/>
          <w:b w:val="false"/>
          <w:i w:val="false"/>
          <w:color w:val="000000"/>
          <w:sz w:val="28"/>
        </w:rPr>
        <w:t>
      Орталық бөліктің оңтүстігінен батысына қарай тырса мен ақжусанды жусан араласқан сексеуілді жайылымдар таралған.</w:t>
      </w:r>
    </w:p>
    <w:p>
      <w:pPr>
        <w:spacing w:after="0"/>
        <w:ind w:left="0"/>
        <w:jc w:val="both"/>
      </w:pPr>
      <w:r>
        <w:rPr>
          <w:rFonts w:ascii="Times New Roman"/>
          <w:b w:val="false"/>
          <w:i w:val="false"/>
          <w:color w:val="000000"/>
          <w:sz w:val="28"/>
        </w:rPr>
        <w:t>
      Топырақ сортаңданған сайын оның бетінде қабыршақ көбейіп, өсімдік жамылғысында бүйіргеннің рөлі артады, ал сортаңдану азайған сайын жусан көбейеді.</w:t>
      </w:r>
    </w:p>
    <w:p>
      <w:pPr>
        <w:spacing w:after="0"/>
        <w:ind w:left="0"/>
        <w:jc w:val="both"/>
      </w:pPr>
      <w:r>
        <w:rPr>
          <w:rFonts w:ascii="Times New Roman"/>
          <w:b w:val="false"/>
          <w:i w:val="false"/>
          <w:color w:val="000000"/>
          <w:sz w:val="28"/>
        </w:rPr>
        <w:t>
      Жусанды телімдер негізінен ақжусанды жусаннан тұрады. Бүйірген мен жусан өсімдіктері әртүрлі үйлесімде араласып өседі.</w:t>
      </w:r>
    </w:p>
    <w:p>
      <w:pPr>
        <w:spacing w:after="0"/>
        <w:ind w:left="0"/>
        <w:jc w:val="both"/>
      </w:pPr>
      <w:r>
        <w:rPr>
          <w:rFonts w:ascii="Times New Roman"/>
          <w:b w:val="false"/>
          <w:i w:val="false"/>
          <w:color w:val="000000"/>
          <w:sz w:val="28"/>
        </w:rPr>
        <w:t>
      Қатты төбелі, құрғақ су арналары тілімдеген жерлерде, сортаңдар мен қоңыр топырақтарда бүйіргенді, бүйіргенді-эфемерлі, бүйіргенді-тасбүйіргенді және бүйіргенді-торғайоталы жайылымдар басым. Күшті сортаңданған жерлерде бұларға ісінген жемісті сведалар, көкпек және сораңдар араласады. Кейде олар үлкен алқаптарды алып жатады.</w:t>
      </w:r>
    </w:p>
    <w:p>
      <w:pPr>
        <w:spacing w:after="0"/>
        <w:ind w:left="0"/>
        <w:jc w:val="both"/>
      </w:pPr>
      <w:r>
        <w:rPr>
          <w:rFonts w:ascii="Times New Roman"/>
          <w:b w:val="false"/>
          <w:i w:val="false"/>
          <w:color w:val="000000"/>
          <w:sz w:val="28"/>
        </w:rPr>
        <w:t>
      Ақсуат кентінің солтүстік-шығысында және округтің оңтүстік-шығыс бөлігінде құмды топырақтағы жусанды-астық тұқымдас және астық тұқымдас-жусанды жайылымдар таралған. Мұнда құм жусаны (шағыр) басым. Астық тұқымдас бөлігінде боз селеу, тырса (қылтық селеу), еркек шөп (сынғыш бидайық) кездеседі, бірақ олардың мөлшері аз. Жайылымдар көбінесе австриялық жусан және құм жусаны арқылы ластанған. Құм жусаны антропогендік тип болып табылады.</w:t>
      </w:r>
    </w:p>
    <w:p>
      <w:pPr>
        <w:spacing w:after="0"/>
        <w:ind w:left="0"/>
        <w:jc w:val="both"/>
      </w:pPr>
      <w:r>
        <w:rPr>
          <w:rFonts w:ascii="Times New Roman"/>
          <w:b w:val="false"/>
          <w:i w:val="false"/>
          <w:color w:val="000000"/>
          <w:sz w:val="28"/>
        </w:rPr>
        <w:t>
      Көл маңындағы ойыстарда, жер бедерінің депрессиялық бөліктерінде жер асты сулары жақын жатқан жерлерде, сол сулардың минералдануына байланысты селитралы-жусанды-бескильницалы жайылымдар таралған.</w:t>
      </w:r>
    </w:p>
    <w:p>
      <w:pPr>
        <w:spacing w:after="0"/>
        <w:ind w:left="0"/>
        <w:jc w:val="both"/>
      </w:pPr>
      <w:r>
        <w:rPr>
          <w:rFonts w:ascii="Times New Roman"/>
          <w:b w:val="false"/>
          <w:i w:val="false"/>
          <w:color w:val="000000"/>
          <w:sz w:val="28"/>
        </w:rPr>
        <w:t>
      Тау етегіндегі жазық ойпаңдарда қамысты, ажырықты, көкпекті, сведалы және торғайоталы жайылымдар кездеседі. Олар шалғынды-қоңыр, сортаңдау, шалғынды-қоңыр сортаң және шалғынды-қоңыр сор топырақтарында қалыптасады.</w:t>
      </w:r>
    </w:p>
    <w:p>
      <w:pPr>
        <w:spacing w:after="0"/>
        <w:ind w:left="0"/>
        <w:jc w:val="both"/>
      </w:pPr>
      <w:r>
        <w:rPr>
          <w:rFonts w:ascii="Times New Roman"/>
          <w:b w:val="false"/>
          <w:i w:val="false"/>
          <w:color w:val="000000"/>
          <w:sz w:val="28"/>
        </w:rPr>
        <w:t>
      Далалық зерттеу материалдары бойынша флоралық тізім 40 туысқа және 9 тұқымдасқа жататын 62 түрден тұрады (1-қосымша). Түр саны бойынша келесі тұқымдастар басым: астық тұқымдастар - 18 түр; алабота тұқымдастар - 14 түр; күрделігүлділер - 13 түр; бұршақ тұқымдастар, раушангүлділер және ерінгүлділер - әрқайсысы 4 түрден; шаршыгүлділер мен шатыршагүлділер - 2 түрден; қорғасыншөп тұқымдасы - 1 түр.</w:t>
      </w:r>
    </w:p>
    <w:p>
      <w:pPr>
        <w:spacing w:after="0"/>
        <w:ind w:left="0"/>
        <w:jc w:val="both"/>
      </w:pPr>
      <w:r>
        <w:rPr>
          <w:rFonts w:ascii="Times New Roman"/>
          <w:b w:val="false"/>
          <w:i w:val="false"/>
          <w:color w:val="000000"/>
          <w:sz w:val="28"/>
        </w:rPr>
        <w:t>
      Өсімдік жамылғысында 22 түр доминант болып табылады.</w:t>
      </w:r>
    </w:p>
    <w:p>
      <w:pPr>
        <w:spacing w:after="0"/>
        <w:ind w:left="0"/>
        <w:jc w:val="both"/>
      </w:pPr>
      <w:r>
        <w:rPr>
          <w:rFonts w:ascii="Times New Roman"/>
          <w:b w:val="false"/>
          <w:i w:val="false"/>
          <w:color w:val="000000"/>
          <w:sz w:val="28"/>
        </w:rPr>
        <w:t>
      Түрлердің басым көпшілігі (59 түр немесе 95,1%) малға желінеді, 2 түр улы, 1 түр дәрілік өсімдік болып саналады.</w:t>
      </w:r>
    </w:p>
    <w:bookmarkStart w:name="z21" w:id="12"/>
    <w:p>
      <w:pPr>
        <w:spacing w:after="0"/>
        <w:ind w:left="0"/>
        <w:jc w:val="left"/>
      </w:pPr>
      <w:r>
        <w:rPr>
          <w:rFonts w:ascii="Times New Roman"/>
          <w:b/>
          <w:i w:val="false"/>
          <w:color w:val="000000"/>
        </w:rPr>
        <w:t xml:space="preserve"> 3. ТОПЫРАҚТАР</w:t>
      </w:r>
    </w:p>
    <w:bookmarkEnd w:id="12"/>
    <w:p>
      <w:pPr>
        <w:spacing w:after="0"/>
        <w:ind w:left="0"/>
        <w:jc w:val="both"/>
      </w:pPr>
      <w:r>
        <w:rPr>
          <w:rFonts w:ascii="Times New Roman"/>
          <w:b w:val="false"/>
          <w:i w:val="false"/>
          <w:color w:val="000000"/>
          <w:sz w:val="28"/>
        </w:rPr>
        <w:t>
      "Қазақстан жер қорының табиғи-ауылшаруашылық аудандастыру" схемасына сәйкес зерттелген аумақ Зайсан округінің шөл аймағына жатады (IV-3-1).</w:t>
      </w:r>
    </w:p>
    <w:p>
      <w:pPr>
        <w:spacing w:after="0"/>
        <w:ind w:left="0"/>
        <w:jc w:val="both"/>
      </w:pPr>
      <w:r>
        <w:rPr>
          <w:rFonts w:ascii="Times New Roman"/>
          <w:b w:val="false"/>
          <w:i w:val="false"/>
          <w:color w:val="000000"/>
          <w:sz w:val="28"/>
        </w:rPr>
        <w:t>
      "Қазақстанның таулы және тау етегіндегі аумақтарының топырақтарының жүйелік тізімі және негізгі диагностикалық көрсеткіштері" (Алматы, 1980 ж.) бойынша Балықшы ауылдық округі жерлерінде келесі топырақ түрлері, тип тармақтары мен тектері бөлінген:</w:t>
      </w:r>
    </w:p>
    <w:p>
      <w:pPr>
        <w:spacing w:after="0"/>
        <w:ind w:left="0"/>
        <w:jc w:val="both"/>
      </w:pPr>
      <w:r>
        <w:rPr>
          <w:rFonts w:ascii="Times New Roman"/>
          <w:b w:val="false"/>
          <w:i w:val="false"/>
          <w:color w:val="000000"/>
          <w:sz w:val="28"/>
        </w:rPr>
        <w:t>
      -кәдімгі қоңыр;</w:t>
      </w:r>
    </w:p>
    <w:p>
      <w:pPr>
        <w:spacing w:after="0"/>
        <w:ind w:left="0"/>
        <w:jc w:val="both"/>
      </w:pPr>
      <w:r>
        <w:rPr>
          <w:rFonts w:ascii="Times New Roman"/>
          <w:b w:val="false"/>
          <w:i w:val="false"/>
          <w:color w:val="000000"/>
          <w:sz w:val="28"/>
        </w:rPr>
        <w:t>
      -сортаңдау қоңыр;</w:t>
      </w:r>
    </w:p>
    <w:p>
      <w:pPr>
        <w:spacing w:after="0"/>
        <w:ind w:left="0"/>
        <w:jc w:val="both"/>
      </w:pPr>
      <w:r>
        <w:rPr>
          <w:rFonts w:ascii="Times New Roman"/>
          <w:b w:val="false"/>
          <w:i w:val="false"/>
          <w:color w:val="000000"/>
          <w:sz w:val="28"/>
        </w:rPr>
        <w:t>
      -сорланған қоңыр;</w:t>
      </w:r>
    </w:p>
    <w:p>
      <w:pPr>
        <w:spacing w:after="0"/>
        <w:ind w:left="0"/>
        <w:jc w:val="both"/>
      </w:pPr>
      <w:r>
        <w:rPr>
          <w:rFonts w:ascii="Times New Roman"/>
          <w:b w:val="false"/>
          <w:i w:val="false"/>
          <w:color w:val="000000"/>
          <w:sz w:val="28"/>
        </w:rPr>
        <w:t>
      -қоңыр сортаңдар;</w:t>
      </w:r>
    </w:p>
    <w:p>
      <w:pPr>
        <w:spacing w:after="0"/>
        <w:ind w:left="0"/>
        <w:jc w:val="both"/>
      </w:pPr>
      <w:r>
        <w:rPr>
          <w:rFonts w:ascii="Times New Roman"/>
          <w:b w:val="false"/>
          <w:i w:val="false"/>
          <w:color w:val="000000"/>
          <w:sz w:val="28"/>
        </w:rPr>
        <w:t>
      -шалғынды - қоңыр сортаңдар;</w:t>
      </w:r>
    </w:p>
    <w:p>
      <w:pPr>
        <w:spacing w:after="0"/>
        <w:ind w:left="0"/>
        <w:jc w:val="both"/>
      </w:pPr>
      <w:r>
        <w:rPr>
          <w:rFonts w:ascii="Times New Roman"/>
          <w:b w:val="false"/>
          <w:i w:val="false"/>
          <w:color w:val="000000"/>
          <w:sz w:val="28"/>
        </w:rPr>
        <w:t>
      -типтік сорлар;</w:t>
      </w:r>
    </w:p>
    <w:p>
      <w:pPr>
        <w:spacing w:after="0"/>
        <w:ind w:left="0"/>
        <w:jc w:val="both"/>
      </w:pPr>
      <w:r>
        <w:rPr>
          <w:rFonts w:ascii="Times New Roman"/>
          <w:b w:val="false"/>
          <w:i w:val="false"/>
          <w:color w:val="000000"/>
          <w:sz w:val="28"/>
        </w:rPr>
        <w:t>
      -тақыр тәрізді сортаңданған топырақтар;</w:t>
      </w:r>
    </w:p>
    <w:p>
      <w:pPr>
        <w:spacing w:after="0"/>
        <w:ind w:left="0"/>
        <w:jc w:val="both"/>
      </w:pPr>
      <w:r>
        <w:rPr>
          <w:rFonts w:ascii="Times New Roman"/>
          <w:b w:val="false"/>
          <w:i w:val="false"/>
          <w:color w:val="000000"/>
          <w:sz w:val="28"/>
        </w:rPr>
        <w:t>
      -бекіген жазық құмдар.</w:t>
      </w:r>
    </w:p>
    <w:p>
      <w:pPr>
        <w:spacing w:after="0"/>
        <w:ind w:left="0"/>
        <w:jc w:val="both"/>
      </w:pPr>
      <w:r>
        <w:rPr>
          <w:rFonts w:ascii="Times New Roman"/>
          <w:b w:val="false"/>
          <w:i w:val="false"/>
          <w:color w:val="000000"/>
          <w:sz w:val="28"/>
        </w:rPr>
        <w:t>
      Төменде кең таралған топырақтарға сипаттама беріледі.</w:t>
      </w:r>
    </w:p>
    <w:p>
      <w:pPr>
        <w:spacing w:after="0"/>
        <w:ind w:left="0"/>
        <w:jc w:val="both"/>
      </w:pPr>
      <w:r>
        <w:rPr>
          <w:rFonts w:ascii="Times New Roman"/>
          <w:b w:val="false"/>
          <w:i w:val="false"/>
          <w:color w:val="000000"/>
          <w:sz w:val="28"/>
        </w:rPr>
        <w:t>
      Қоңыр топырақтар - шөл белдеуінің топырақтары. Кәдімгі қоңыр топырақтар ауылдық округтің батыс бөлігінде кездеседі. Топырақ түзуші жыныстар ретінде көбінесе жұқа саздақтар немесе қиыршық тастармен астасқан саздар қызмет етеді. Қарашірік мөлшері 1-2% аралығында өзгереді; жеңіл механикалық құрамды топырақтарда бұл көрсеткіш одан да төмен болуы мүмкін. А+В қарашірік қабатының қалыңдығы сирек жағдайда 30 см-ден асады. ВС өтпелі қабаты ақшыл-қоңыр түсті, қалыңдығы 20-30 см. Механикалық құрамы бойынша - құмды. Өсімдігі жусанды, түпті астық тұқымдас және эфемерлі қауымдастықтардан тұрады. Бұл топырақтар жайылым ретінде пайдаланылады.</w:t>
      </w:r>
    </w:p>
    <w:p>
      <w:pPr>
        <w:spacing w:after="0"/>
        <w:ind w:left="0"/>
        <w:jc w:val="both"/>
      </w:pPr>
      <w:r>
        <w:rPr>
          <w:rFonts w:ascii="Times New Roman"/>
          <w:b w:val="false"/>
          <w:i w:val="false"/>
          <w:color w:val="000000"/>
          <w:sz w:val="28"/>
        </w:rPr>
        <w:t>
      Қоңыр сорланған және сортаңдау топырақтардың қалыптасуы тұзданған топырақ түзуші жыныстармен, көбінесе ауыр механикалық құраммен байланысты. Өсімдік жамылғысы тобылғылы, сексеуілді, түпті астық тұқымдас, жусанды, сораңды, теріскенді және эфемерлі жайылым топтарынан тұрады. 0-80 см қабатта оңай еритін тұздар улы концентрацияда кездеспейді. Қоңыр сорланған топырақтар тұзданған жыныстар жақын жатқан жағдайда қалыптасады. Булану режимінде оңай еритін тұздар топыраққа жоғары көтеріліп, 30-80 см тереңдікте байқалады. Осы қабатта гипс те кездесуі мүмкін, бірақ мөлшері 1%-дан аспайды. Топырақтар түрлі дәрежеде сортаң немесе сортаң емес болуы мүмкін. Бұл топырақтар жайылым ретінде пайдаланылады.</w:t>
      </w:r>
    </w:p>
    <w:p>
      <w:pPr>
        <w:spacing w:after="0"/>
        <w:ind w:left="0"/>
        <w:jc w:val="both"/>
      </w:pPr>
      <w:r>
        <w:rPr>
          <w:rFonts w:ascii="Times New Roman"/>
          <w:b w:val="false"/>
          <w:i w:val="false"/>
          <w:color w:val="000000"/>
          <w:sz w:val="28"/>
        </w:rPr>
        <w:t xml:space="preserve">
      Толық дамымаған және әлсіз дамыған қоңыр топырақтар - бұл топырақтар тау етегіндегі еңіс жазықтарда, тегіс жерлерде бұталы, жусанды және баялышты жайылымдар астында қалыптасады. Топырақ түзуші жыныстар - қиыршықтасты саздақтар мен құмдақтар. 0-80 см тереңдікте үгітілген тау жыныстары жатыр. А горизонтының қалыңдығы 8-12 см, түсі қоңыр-сұр, өсімдік тамырларымен шырмалған, түйіршікті-шаңды құрылымды, қиыршық тас пен ұсақ тастар араласқан. Әлсіз дамыған топырақтардың профилі қысқа және А, В, С немесе АС қабаттарынан тұрады. Ең жақсы дамыған қабат - А горизонты, қалыңдығы 8-20 см. Қарашірік мөлшері 1,2-1,5% аралығында. Механикалық құрамы - саздақ. Табиғи өсімдігі түпті астық тұқымдас-жусанды-теріскенді, жусанды-тырсалы-эфемерлі, ақжусанды-бүйіргенді және тасбүйіргенді жайылымдардан тұрады. Бұл топырақтар жайылым ретінде пайдаланылады. </w:t>
      </w:r>
    </w:p>
    <w:p>
      <w:pPr>
        <w:spacing w:after="0"/>
        <w:ind w:left="0"/>
        <w:jc w:val="both"/>
      </w:pPr>
      <w:r>
        <w:rPr>
          <w:rFonts w:ascii="Times New Roman"/>
          <w:b w:val="false"/>
          <w:i w:val="false"/>
          <w:color w:val="000000"/>
          <w:sz w:val="28"/>
        </w:rPr>
        <w:t>
      Шалғынды-қоңыр сортаңдау топырақтар - Зайсан көлінің маңындағы ойпаңдарда таралған. Бұл топырақтардың қалыптасуы жақын жатқан тұзданған жыныстармен немесе минералданған жер асты суларымен байланысты. Бұл топырақтарға 30-80 см қабатта оңай еритін тұздардың улы концентрацияда болуы тән. Тұздану дәрежесі әлсізден күштіге дейін өзгереді. Шалғынды-қоңыр сортаңдау топырақтарда тұздану 0-30 см қабаттан байқалады. Тұздану типі әртүрлі, көбінесе сульфатты. Топырақ беттен бастап қайнайды. Карбонаттардың көзге көрінетін жиналуы 30 см тереңдікте кездеседі. Қарашірік мөлшері ауыр саздақ топырақтарда 1,2-3,3%, жеңіл топырақтарда 1,2-1,4%. Тереңдеген сайын қарашірік мөлшері азаяды. Табиғи өсімдігі бескильницалы жайылымдардан тұрады. Бұл топырақтар жайылым ретінде пайдаланылады.</w:t>
      </w:r>
    </w:p>
    <w:p>
      <w:pPr>
        <w:spacing w:after="0"/>
        <w:ind w:left="0"/>
        <w:jc w:val="both"/>
      </w:pPr>
      <w:r>
        <w:rPr>
          <w:rFonts w:ascii="Times New Roman"/>
          <w:b w:val="false"/>
          <w:i w:val="false"/>
          <w:color w:val="000000"/>
          <w:sz w:val="28"/>
        </w:rPr>
        <w:t>
      Сортаңдар жер асты сулары терең жатқан жағдайда қалыптасады және олардың түзілуіне жер асты сулары қатыспайды. Олар қоңыр топырақтардың арасында үлкен массивтер немесе дақтар түрінде таралған. Топырақ түзуші жыныстар тұзданған және жер бетіне жақын орналасқан. Сортаңдардың басты ерекшелігі - қоректік заттардың аз болуы.</w:t>
      </w:r>
    </w:p>
    <w:p>
      <w:pPr>
        <w:spacing w:after="0"/>
        <w:ind w:left="0"/>
        <w:jc w:val="both"/>
      </w:pPr>
      <w:r>
        <w:rPr>
          <w:rFonts w:ascii="Times New Roman"/>
          <w:b w:val="false"/>
          <w:i w:val="false"/>
          <w:color w:val="000000"/>
          <w:sz w:val="28"/>
        </w:rPr>
        <w:t xml:space="preserve">
      Қоңыр сортаңдар - кең таралған. Қоңыр топырақтардың арасында жер бедерінің әлсіз ойыстарында кездеседі. Надсортаң қабатының қалыңдығы үлкенірек және тұзды қабат тереңірек жатады. А горизонтының қалыңдығы 11-18 см. В горизонты анық байқалады, қалыңдығы 11-20 см. В1 қабатында тұз жиналуы мен карбонаттар бөлінуі байқалады. Қайнау топырақтың беткі қабатынан басталады. А горизонтының қарашірік мөлшері 0,3-0,9%, ал В1 қабатында ол 0,8-1,2%-ға дейін артады. Сіңірілген натрий мөлшері 23-52% аралығында өзгереді. Натрий мөлшері бойынша орташа натрийлі түрлер басым, сирек жағдайда көп натрийлі және аз натрийлі түрлері кездеседі. Тұздардың орналасу тереңдігі бойынша сортаңдар орташа, көбінесе сорланған, сирек жағдайда сорланғанға жақын болады. </w:t>
      </w:r>
    </w:p>
    <w:p>
      <w:pPr>
        <w:spacing w:after="0"/>
        <w:ind w:left="0"/>
        <w:jc w:val="both"/>
      </w:pPr>
      <w:r>
        <w:rPr>
          <w:rFonts w:ascii="Times New Roman"/>
          <w:b w:val="false"/>
          <w:i w:val="false"/>
          <w:color w:val="000000"/>
          <w:sz w:val="28"/>
        </w:rPr>
        <w:t>
      Шалғынды - қоңыр сортаңдар - бұл топырақтар округтің солтүстік бөлігінде таралған. Олар жер бедерінің әртүрлі ойыстарында қалыптасады. Олардың қалыптасуына 3-5 м тереңдікте жатқан жер асты сулары әсер етеді, бұл сулар топырақты ылғалдандырып әрі тұздандырады. Өсімдік жамылғысы ажырықты, сведалы-бүйіргенді жайылымдардан тұрады. Бұл топырақтар жайылым ретінде пайдаланылады.</w:t>
      </w:r>
    </w:p>
    <w:p>
      <w:pPr>
        <w:spacing w:after="0"/>
        <w:ind w:left="0"/>
        <w:jc w:val="both"/>
      </w:pPr>
      <w:r>
        <w:rPr>
          <w:rFonts w:ascii="Times New Roman"/>
          <w:b w:val="false"/>
          <w:i w:val="false"/>
          <w:color w:val="000000"/>
          <w:sz w:val="28"/>
        </w:rPr>
        <w:t>
      Сорлар - ең төмен және дренажы нашар жерлерге тән. Бұлар - тұзды көлдердің, өзендердің жағалаулары, өзен аңғарлары, ойпаңдар мен уақытша құрғап қалатын көлдердің қазаншұңқырлары. Өсімдік жамылғысы өте кедей, негізінен галофиттерден тұрады, ал топырақ бетінің өсімдікпен жабылуы шамамен 20%. Сорлы сорлар мүлде өсімдіксіз болады.</w:t>
      </w:r>
    </w:p>
    <w:p>
      <w:pPr>
        <w:spacing w:after="0"/>
        <w:ind w:left="0"/>
        <w:jc w:val="both"/>
      </w:pPr>
      <w:r>
        <w:rPr>
          <w:rFonts w:ascii="Times New Roman"/>
          <w:b w:val="false"/>
          <w:i w:val="false"/>
          <w:color w:val="000000"/>
          <w:sz w:val="28"/>
        </w:rPr>
        <w:t>
      Типтік сорлар - Округтің солтүстік-батыс және оңтүстік бөліктерінде шағын телімдер түрінде таралған. Олар тұзданған жыныстарда және жер бетіне жақын (2-6 м) жатқан қатты минералданған жер асты сулары жағдайында қалыптасады. Бұл сулардың деңгейі жыл мезгіліне байланысты өзгеріп отырады. Өсімдік жамылғысы тұзға төзімді галофиттерден тұрады: сарсазан, сүйелді алабота, кермек, камфоросма, көкпек және біржылдық сораңдар. Топырақ бетінің өсімдікпен жабылуы аз, сондықтан бетінің көп бөлігі ашық жатады. Жоғарғы қабаттағы қарашірік мөлшері 1,3%-дан аспайды, тереңдеген сайын күрт азайып, 0,5-0,6%-ға дейін төмендейді. Жоғарғы борпылдақ қабаттағы тұз мөлшері 1,6-4,7% аралығында болады. Күзгі жайылым ретінде пайдаланылады.</w:t>
      </w:r>
    </w:p>
    <w:p>
      <w:pPr>
        <w:spacing w:after="0"/>
        <w:ind w:left="0"/>
        <w:jc w:val="both"/>
      </w:pPr>
      <w:r>
        <w:rPr>
          <w:rFonts w:ascii="Times New Roman"/>
          <w:b w:val="false"/>
          <w:i w:val="false"/>
          <w:color w:val="000000"/>
          <w:sz w:val="28"/>
        </w:rPr>
        <w:t>
      Тақыр тәрізді топырақтар - сұр-қоңыр топырақтар аймағында кең таралған, сирек жағдайда қоңыр топырақтар аймағында кездеседі. Кей жерлерде үлкен массивтер түзеді, ежелгі өзен арналарының аллювиалды құрғаған бөліктерінде орналасады. Жер бедерінің тегіс ойпаң элементтерін, құрғақ арналарды, үрленген қазаншұңқырларды және террасаларды алып жатыр. Олар ежелгі аллювиалды, негізінен жеңіл (құмды, құмдақ), сирек саздақ шөгінділерден түзілген. Бұл топырақтарға бетінде бозғылт-сұр түсті, қатты кеуекті, борпылдақ қабықтың болуы тән. Қабық көпбұрышты бөліктерге бөлінген. Төменгі жағында қоңыр-сұр түсті қабыршақты қабат орналасқан, ол одан әрі қоңыр түсті, тығыз, құрылымсыз В1 қабатына өтеді. Жеңіл механикалық құрамы, жақсы су өткізгіштігі және ылғалдың капиллярлық көтерілуінің әлсіздігі нәтижесінде еритін тұздар 1,5-2,0 м тереңдікке дейін шайылған. Карбонатты-иллювиалды қабат байқалмайды, топырақ беттен бастап карбонатты. Карбонаттардың қайта бөлінбеуі және В қабатының тығыздалмауы бұл топырақтардың жас екенін көрсетеді.</w:t>
      </w:r>
    </w:p>
    <w:p>
      <w:pPr>
        <w:spacing w:after="0"/>
        <w:ind w:left="0"/>
        <w:jc w:val="both"/>
      </w:pPr>
      <w:r>
        <w:rPr>
          <w:rFonts w:ascii="Times New Roman"/>
          <w:b w:val="false"/>
          <w:i w:val="false"/>
          <w:color w:val="000000"/>
          <w:sz w:val="28"/>
        </w:rPr>
        <w:t>
      Тақыр тәрізді сортаңданған топырақтар - аллювиалды жазықтардың сәл көтеріңкі жерлерінде қалыптасады (арналар арасындағы көтеріңкі тегіс жерлер, ойпаң жазықтар және т.б.) және біржылдық сораңды-шренк жусанды өсімдіктер астында дамиды. Мұнда петросимония, бассия, алабота және шренк жусаны басым. Топырақ түзуші жыныстар - қалдық тұздары бар қабатты аллювиалды шөгінділер, негізінен саздақтар мен саздар. Бұл топырақтарға сульфатты-хлоридті және хлоридті-сульфатты тұздану тән, кейде сода кездеседі. Тұздану 0-80 см қабатта немесе жер бетінен байқалады. Тұздану дәрежесі көбінесе орташа және күшті. Кей жағдайларда топырақ профилінде қалыңдығы 10-30 см болатын тығыз сортаң қабат байқалады. Оның құрылымы кесекті және жаңғақ тәрізді, ал сіңірілген натрий мөлшері 10-15%-дан 20-30%-ға дейін жетеді. Горизонттың төменгі бөлігінде карбонаттардың дақтары мен жұғындылары кездеседі.</w:t>
      </w:r>
    </w:p>
    <w:p>
      <w:pPr>
        <w:spacing w:after="0"/>
        <w:ind w:left="0"/>
        <w:jc w:val="both"/>
      </w:pPr>
      <w:r>
        <w:rPr>
          <w:rFonts w:ascii="Times New Roman"/>
          <w:b w:val="false"/>
          <w:i w:val="false"/>
          <w:color w:val="000000"/>
          <w:sz w:val="28"/>
        </w:rPr>
        <w:t>
      Бекіген жазық құмдар - округтің шығыс бөлігінде аз таралған. Олар негізінен көл маңындағы тегіс жерлерде орналасқан. Бұл құмдар өсімдіктермен бекіген: еркек шөп, қияқ, құм жусаны, теріскен және т.б. Осыған байланысты топырақ түзілу процестері жақсы байқалады: профиль қабаттарға бөлінген, жоғарғы қабат қарашірікпен әлсіз боялған, орта бөлігінде әлсіз тығыздалу байқалады. Қарашірік мөлшері 0,2-0,3%. Жазық құмдар негізінен тұзданбаған, сирек жағдайда аздап сорланған болады. Өсімдік жамылғысы шағырлы-астық тұқымдас, жусанды және астық тұқымдас-шағырлы типтен тұрады.</w:t>
      </w:r>
    </w:p>
    <w:bookmarkStart w:name="z22" w:id="13"/>
    <w:p>
      <w:pPr>
        <w:spacing w:after="0"/>
        <w:ind w:left="0"/>
        <w:jc w:val="left"/>
      </w:pPr>
      <w:r>
        <w:rPr>
          <w:rFonts w:ascii="Times New Roman"/>
          <w:b/>
          <w:i w:val="false"/>
          <w:color w:val="000000"/>
        </w:rPr>
        <w:t xml:space="preserve"> 4. ЖАЙЫЛЫМДАРДЫ ҰТЫМДЫ ПАЙДАЛАНУ НЕГІЗДЕРІ</w:t>
      </w:r>
    </w:p>
    <w:bookmarkEnd w:id="13"/>
    <w:p>
      <w:pPr>
        <w:spacing w:after="0"/>
        <w:ind w:left="0"/>
        <w:jc w:val="both"/>
      </w:pPr>
      <w:r>
        <w:rPr>
          <w:rFonts w:ascii="Times New Roman"/>
          <w:b w:val="false"/>
          <w:i w:val="false"/>
          <w:color w:val="000000"/>
          <w:sz w:val="28"/>
        </w:rPr>
        <w:t>
      Балықшы ауылдық округінің жерлері бір негізгі учаскемен ұсынылған.</w:t>
      </w:r>
    </w:p>
    <w:p>
      <w:pPr>
        <w:spacing w:after="0"/>
        <w:ind w:left="0"/>
        <w:jc w:val="both"/>
      </w:pPr>
      <w:r>
        <w:rPr>
          <w:rFonts w:ascii="Times New Roman"/>
          <w:b w:val="false"/>
          <w:i w:val="false"/>
          <w:color w:val="000000"/>
          <w:sz w:val="28"/>
        </w:rPr>
        <w:t>
      Балықшы ауылдық округінің геоботаникалық ізденістерінің нәтижелері бойынша аумақтың ауданы 133037 га құрады.</w:t>
      </w:r>
    </w:p>
    <w:p>
      <w:pPr>
        <w:spacing w:after="0"/>
        <w:ind w:left="0"/>
        <w:jc w:val="both"/>
      </w:pPr>
      <w:r>
        <w:rPr>
          <w:rFonts w:ascii="Times New Roman"/>
          <w:b w:val="false"/>
          <w:i w:val="false"/>
          <w:color w:val="000000"/>
          <w:sz w:val="28"/>
        </w:rPr>
        <w:t>
      Балықшы ауылдық округінің аумағы оңтүстігінде Саура жоталары мен Шығыс Тарбағатаймен, батысында - Семей ұсақ шоқыларымен және Ертістің сол жағалауында Нарым жотасының жалғасы ретінде қызмет ететін Қалба тауларымен шектелген кең, Призайсан ойпатында орналасқан.</w:t>
      </w:r>
    </w:p>
    <w:p>
      <w:pPr>
        <w:spacing w:after="0"/>
        <w:ind w:left="0"/>
        <w:jc w:val="both"/>
      </w:pPr>
      <w:r>
        <w:rPr>
          <w:rFonts w:ascii="Times New Roman"/>
          <w:b w:val="false"/>
          <w:i w:val="false"/>
          <w:color w:val="000000"/>
          <w:sz w:val="28"/>
        </w:rPr>
        <w:t>
      Зерттелген аумақ-бұл су ағындарымен бөлінген жазық. Жазықта Зайсан көліне қарай әлсіз, байқалмайтын еңіс бар. Негізгі түрлері: тау бөктеріндегі жазық, жазықтық және приозерное төмендеу.</w:t>
      </w:r>
    </w:p>
    <w:p>
      <w:pPr>
        <w:spacing w:after="0"/>
        <w:ind w:left="0"/>
        <w:jc w:val="both"/>
      </w:pPr>
      <w:r>
        <w:rPr>
          <w:rFonts w:ascii="Times New Roman"/>
          <w:b w:val="false"/>
          <w:i w:val="false"/>
          <w:color w:val="000000"/>
          <w:sz w:val="28"/>
        </w:rPr>
        <w:t>
      Зерттелетін аумақтың гидрографиялық желісінде Зайсан көлінен басқа бірде-бір ашық су көзі жоқ. Тектоникалық шыққан көл; 386 М абсолютті биіктікте орналасқан. Жағалаулар көбінесе жұмсақ, құмды. Көлдің тереңдігі шамалы. Су тұщы.</w:t>
      </w:r>
    </w:p>
    <w:p>
      <w:pPr>
        <w:spacing w:after="0"/>
        <w:ind w:left="0"/>
        <w:jc w:val="both"/>
      </w:pPr>
      <w:r>
        <w:rPr>
          <w:rFonts w:ascii="Times New Roman"/>
          <w:b w:val="false"/>
          <w:i w:val="false"/>
          <w:color w:val="000000"/>
          <w:sz w:val="28"/>
        </w:rPr>
        <w:t>
      Климаты жоғары континенталдылықпен сипатталады, қысы суық, салыстырмалы түрде аз қарлы және жазы ыстық, құрғақ. Өсімдік жамылғысы рельефке, аймақтың эдафикалық және климаттық жағдайларына сәйкес келеді.</w:t>
      </w:r>
    </w:p>
    <w:p>
      <w:pPr>
        <w:spacing w:after="0"/>
        <w:ind w:left="0"/>
        <w:jc w:val="both"/>
      </w:pPr>
      <w:r>
        <w:rPr>
          <w:rFonts w:ascii="Times New Roman"/>
          <w:b w:val="false"/>
          <w:i w:val="false"/>
          <w:color w:val="000000"/>
          <w:sz w:val="28"/>
        </w:rPr>
        <w:t>
      Далалық зерттеу материалдары бойынша флористикалық тізім 40 ұрпаққа және 9 отбасына жататын 62 түрді құрайды (1-қосымша). Тұқымдастардағы түрлердің саны бойынша: дәнді дақылдар - 18 түр, Маревтер - 14 түр, Астерацеялар - 13 түр, бұршақ тұқымдастар, Розацея және Лабиат - 4 түр, крест тәрізді және қолшатырлар - 2 түр, қорғасын - 1 түр. Өсімдік жамылғысындағы доминанттар-22 түрі.</w:t>
      </w:r>
    </w:p>
    <w:p>
      <w:pPr>
        <w:spacing w:after="0"/>
        <w:ind w:left="0"/>
        <w:jc w:val="both"/>
      </w:pPr>
      <w:r>
        <w:rPr>
          <w:rFonts w:ascii="Times New Roman"/>
          <w:b w:val="false"/>
          <w:i w:val="false"/>
          <w:color w:val="000000"/>
          <w:sz w:val="28"/>
        </w:rPr>
        <w:t>
      Түрлердің басым көпшілігі (59 түр немесе 95,1%) малға желінеді, 2 түр улы, 1 түр дәрілік өсімдік болып саналады.</w:t>
      </w:r>
    </w:p>
    <w:p>
      <w:pPr>
        <w:spacing w:after="0"/>
        <w:ind w:left="0"/>
        <w:jc w:val="both"/>
      </w:pPr>
      <w:r>
        <w:rPr>
          <w:rFonts w:ascii="Times New Roman"/>
          <w:b w:val="false"/>
          <w:i w:val="false"/>
          <w:color w:val="000000"/>
          <w:sz w:val="28"/>
        </w:rPr>
        <w:t>
      Ең көп таралған жайылымдар - ақжусанды жайылымдар, олардың ауданы 44258 га. Олар бүкіл округ аумағында қылтық селеу, жүлгелі бетеге, теріскен, бүйірген және тасбүйіргенмен бірге кездеседі. Флоралық құрамы кедей, бір алаңда 3-4 өсімдік түрі ғана кездеседі.</w:t>
      </w:r>
    </w:p>
    <w:p>
      <w:pPr>
        <w:spacing w:after="0"/>
        <w:ind w:left="0"/>
        <w:jc w:val="both"/>
      </w:pPr>
      <w:r>
        <w:rPr>
          <w:rFonts w:ascii="Times New Roman"/>
          <w:b w:val="false"/>
          <w:i w:val="false"/>
          <w:color w:val="000000"/>
          <w:sz w:val="28"/>
        </w:rPr>
        <w:t>
      Сондай-ақ үлкен аумақты бүйіргенді жайылымдар алып жатыр - 27064 га. Олар округтің бүкіл аумағында эфемерлермен, тасбүйіргенмен және торғайотамен бірге таралған.</w:t>
      </w:r>
    </w:p>
    <w:p>
      <w:pPr>
        <w:spacing w:after="0"/>
        <w:ind w:left="0"/>
        <w:jc w:val="both"/>
      </w:pPr>
      <w:r>
        <w:rPr>
          <w:rFonts w:ascii="Times New Roman"/>
          <w:b w:val="false"/>
          <w:i w:val="false"/>
          <w:color w:val="000000"/>
          <w:sz w:val="28"/>
        </w:rPr>
        <w:t>
      Тасбүйіргенді жайылымдар округтің солтүстік-шығыс, шығыс және оңтүстік-шығыс бөліктерінде жақсы таралған, олардың ауданы 10155 га.</w:t>
      </w:r>
    </w:p>
    <w:p>
      <w:pPr>
        <w:spacing w:after="0"/>
        <w:ind w:left="0"/>
        <w:jc w:val="both"/>
      </w:pPr>
      <w:r>
        <w:rPr>
          <w:rFonts w:ascii="Times New Roman"/>
          <w:b w:val="false"/>
          <w:i w:val="false"/>
          <w:color w:val="000000"/>
          <w:sz w:val="28"/>
        </w:rPr>
        <w:t>
      Сексеуілді жайылымдар орталық бөліктің оңтүстігінен батысына қарай тырса мен ақжусанды жусан аралас таралған, ауданы 6829 га.</w:t>
      </w:r>
    </w:p>
    <w:p>
      <w:pPr>
        <w:spacing w:after="0"/>
        <w:ind w:left="0"/>
        <w:jc w:val="both"/>
      </w:pPr>
      <w:r>
        <w:rPr>
          <w:rFonts w:ascii="Times New Roman"/>
          <w:b w:val="false"/>
          <w:i w:val="false"/>
          <w:color w:val="000000"/>
          <w:sz w:val="28"/>
        </w:rPr>
        <w:t>
      Теріскенді жайылымдар да бүкіл аумақта ақжусанды жусан және тырсамен бірге таралған, ауданы 7249 га.</w:t>
      </w:r>
    </w:p>
    <w:p>
      <w:pPr>
        <w:spacing w:after="0"/>
        <w:ind w:left="0"/>
        <w:jc w:val="both"/>
      </w:pPr>
      <w:r>
        <w:rPr>
          <w:rFonts w:ascii="Times New Roman"/>
          <w:b w:val="false"/>
          <w:i w:val="false"/>
          <w:color w:val="000000"/>
          <w:sz w:val="28"/>
        </w:rPr>
        <w:t>
      Жусанды жайылымдар (жіңішке жусан, тар бөлікті жусан және аз гүлді жусан) бүкіл аумақта кешенді түрде және жеке контурлармен кездеседі, әлсіз толқынды жазықтарды алып жатыр, ауданы 7861 га.</w:t>
      </w:r>
    </w:p>
    <w:p>
      <w:pPr>
        <w:spacing w:after="0"/>
        <w:ind w:left="0"/>
        <w:jc w:val="both"/>
      </w:pPr>
      <w:r>
        <w:rPr>
          <w:rFonts w:ascii="Times New Roman"/>
          <w:b w:val="false"/>
          <w:i w:val="false"/>
          <w:color w:val="000000"/>
          <w:sz w:val="28"/>
        </w:rPr>
        <w:t>
      Көкпекті жайылымдар солтүстік және шығыс бөліктерде ақжусанды жайылымдармен бірге кездеседі, ауданы 8342 га.</w:t>
      </w:r>
    </w:p>
    <w:p>
      <w:pPr>
        <w:spacing w:after="0"/>
        <w:ind w:left="0"/>
        <w:jc w:val="both"/>
      </w:pPr>
      <w:r>
        <w:rPr>
          <w:rFonts w:ascii="Times New Roman"/>
          <w:b w:val="false"/>
          <w:i w:val="false"/>
          <w:color w:val="000000"/>
          <w:sz w:val="28"/>
        </w:rPr>
        <w:t>
      Жоғарыда сипатталған қауымдастықтар қазіргі уақытта жеке малды жаю үшін пайдаланылады.</w:t>
      </w:r>
    </w:p>
    <w:p>
      <w:pPr>
        <w:spacing w:after="0"/>
        <w:ind w:left="0"/>
        <w:jc w:val="both"/>
      </w:pPr>
      <w:r>
        <w:rPr>
          <w:rFonts w:ascii="Times New Roman"/>
          <w:b w:val="false"/>
          <w:i w:val="false"/>
          <w:color w:val="000000"/>
          <w:sz w:val="28"/>
        </w:rPr>
        <w:t>
      Ауыл шаруашылығы алқаптары 126305 га жайылымдармен ұсынылған. Өзге алқаптардың құрамында: сексеуіл тоғайлары - 24 га, бұталы алқаптар - 135 га, тақырлар - 3343 га, құмдар - 829 га, сазды жерлердің шығуы - 2278 га, елді мекендер - 123 га болып бөлінген.</w:t>
      </w:r>
    </w:p>
    <w:p>
      <w:pPr>
        <w:spacing w:after="0"/>
        <w:ind w:left="0"/>
        <w:jc w:val="both"/>
      </w:pPr>
      <w:r>
        <w:rPr>
          <w:rFonts w:ascii="Times New Roman"/>
          <w:b w:val="false"/>
          <w:i w:val="false"/>
          <w:color w:val="000000"/>
          <w:sz w:val="28"/>
        </w:rPr>
        <w:t>
      Жайылымдардың маусымдық пайдаланылуы бойынша көктемгі-жазғы-күзгі жайылымдар басым болып табылады - 81540 га (64,6%). Көктемгі-жазғы-күзгі жайылымдардың азықтық қоры 287858 ц құрғақ масса немесе 167697 ц азықтық бірлікті құрайды. Күзгі жайылымдардың үлесіне 31719 га (25,1%) тиесілі. Күзгі жайылымдардың азықтық қоры 73865 ц құрғақ масса немесе 36182 ц азықтық бірлікті құрайды. Көктемгі жайылымдардың азықтық қоры 48438 ц құрғақ масса немесе 29484 ц азықтық бірлікті құрайды.</w:t>
      </w:r>
    </w:p>
    <w:p>
      <w:pPr>
        <w:spacing w:after="0"/>
        <w:ind w:left="0"/>
        <w:jc w:val="both"/>
      </w:pPr>
      <w:r>
        <w:rPr>
          <w:rFonts w:ascii="Times New Roman"/>
          <w:b w:val="false"/>
          <w:i w:val="false"/>
          <w:color w:val="000000"/>
          <w:sz w:val="28"/>
        </w:rPr>
        <w:t>
      Зерттелген аумақ жайылымдарының жалпы азықтық қоры 410161 ц құрғақ масса немесе 318619 ц азықтық бірлікті құрады.</w:t>
      </w:r>
    </w:p>
    <w:p>
      <w:pPr>
        <w:spacing w:after="0"/>
        <w:ind w:left="0"/>
        <w:jc w:val="both"/>
      </w:pPr>
      <w:r>
        <w:rPr>
          <w:rFonts w:ascii="Times New Roman"/>
          <w:b w:val="false"/>
          <w:i w:val="false"/>
          <w:color w:val="000000"/>
          <w:sz w:val="28"/>
        </w:rPr>
        <w:t>
      Жайылымдардың жалпы ауданы 126305 га болса, оның ішінде таза жайылымдар - 77411 га (61,3%), бұталы жайылымдар - 6942 га (5,5%), тырсаланған жайылымдар - 34836 га (27,6%), тапталған жайылымдар - 5368 га (4,2%), улы және мал жемейтін өсімдіктермен ластанған жайылымдар - 1748 га (1,4%).</w:t>
      </w:r>
    </w:p>
    <w:p>
      <w:pPr>
        <w:spacing w:after="0"/>
        <w:ind w:left="0"/>
        <w:jc w:val="both"/>
      </w:pPr>
      <w:r>
        <w:rPr>
          <w:rFonts w:ascii="Times New Roman"/>
          <w:b w:val="false"/>
          <w:i w:val="false"/>
          <w:color w:val="000000"/>
          <w:sz w:val="28"/>
        </w:rPr>
        <w:t>
      Округ аумағында 6730 га жердегі жайылым жүктемесін азайту және 898 га аумақта мал жаюды ретке келтіру ұсынылады.</w:t>
      </w:r>
    </w:p>
    <w:bookmarkStart w:name="z23" w:id="14"/>
    <w:p>
      <w:pPr>
        <w:spacing w:after="0"/>
        <w:ind w:left="0"/>
        <w:jc w:val="left"/>
      </w:pPr>
      <w:r>
        <w:rPr>
          <w:rFonts w:ascii="Times New Roman"/>
          <w:b/>
          <w:i w:val="false"/>
          <w:color w:val="000000"/>
        </w:rPr>
        <w:t xml:space="preserve"> 4.1. Жайылымдарды ұтымды пайдалану. </w:t>
      </w:r>
    </w:p>
    <w:bookmarkEnd w:id="14"/>
    <w:p>
      <w:pPr>
        <w:spacing w:after="0"/>
        <w:ind w:left="0"/>
        <w:jc w:val="both"/>
      </w:pPr>
      <w:r>
        <w:rPr>
          <w:rFonts w:ascii="Times New Roman"/>
          <w:b w:val="false"/>
          <w:i w:val="false"/>
          <w:color w:val="000000"/>
          <w:sz w:val="28"/>
        </w:rPr>
        <w:t>
      Жайылымдар мен жайылым азығының мал үшін маңызы. Жасыл шөп жоғары қоректік азық болып табылады. Ең жақсы жайылымдардың шөбі, әсіресе астық тұқымдас-бұршақ тұқымдас шөп қоспалары, 100 кг-да 10 кг-нан астам қорытылатын ақуыз және 100 азық өлшеміне дейін қамтиды. Сонымен қатар пішеннің қорытылуы жасыл шөпке қарағанда 15-20%-ға төмен. Жайылымдағы жасыл шөпте дәрумендер пішенге қарағанда шамамен 10 есе көп болады. Минералдық заттар (әсіресе кальций мен фосфор тұздары), жануарлардың дұрыс өсуі мен дамуы үшін қажетті мөлшерде жайылым шөбінде болады. Жайылымда ұстау малдарға жан-жақты пайдалы әсер етеді. Ол жануарлардың жақсы өсуіне және дамуына ықпал етеді, ағзасының түрлі ауруларға төзімділігін арттырады.</w:t>
      </w:r>
    </w:p>
    <w:bookmarkStart w:name="z24" w:id="15"/>
    <w:p>
      <w:pPr>
        <w:spacing w:after="0"/>
        <w:ind w:left="0"/>
        <w:jc w:val="left"/>
      </w:pPr>
      <w:r>
        <w:rPr>
          <w:rFonts w:ascii="Times New Roman"/>
          <w:b/>
          <w:i w:val="false"/>
          <w:color w:val="000000"/>
        </w:rPr>
        <w:t xml:space="preserve"> 4.2. Мал жаюдың шөп жамылғысына әсері</w:t>
      </w:r>
    </w:p>
    <w:bookmarkEnd w:id="15"/>
    <w:p>
      <w:pPr>
        <w:spacing w:after="0"/>
        <w:ind w:left="0"/>
        <w:jc w:val="both"/>
      </w:pPr>
      <w:r>
        <w:rPr>
          <w:rFonts w:ascii="Times New Roman"/>
          <w:b w:val="false"/>
          <w:i w:val="false"/>
          <w:color w:val="000000"/>
          <w:sz w:val="28"/>
        </w:rPr>
        <w:t>
      Мал жаю өсімдіктерге үлкен әсер етеді. Шөпті тістеу, зақымдау, таптау, жерге жаншу өсімдік жамылғысының жағдайына айтарлықтай ықпал етеді. Сонымен қатар жайылым топырағына да әсер етеді: оны тығыздайды, физикалық қасиеттерін, су-ауа және қоректік режимін өзгертеді. Мал жаю нәтижесінде өсімдік жамылғысы өзгереді: шөп құрамындағы өсімдік түрлері азаяды, негізінен жайылымға төзімді түрлер ғана сақталады. Жайылымды дұрыс пайдаланбаған жағдайда құнсыз шөптер көптеп пайда болады. Шөп жамылғысының сапасы төмендеп, өнімділігі азаяды. Жайылым өнімділігі тек мал жегеннен кейін тез қайта өсетін және бүкіл жайылым кезеңі бойы тұрақты жасыл масса беретін шөптердің болуымен сақталады. Бұл қасиет көбінесе жайылым шөп жамылғысының негізін құрайтын төменгі астық тұқымдас шөптерге тән. Жайылымдарды ұтымды пайдаланудың негізгі талаптары: жайылымдардың жоғары өнімділігін қамтамасыз ету; құнды шөп құрамын ұзақ уақыт сақтау; мүмкіндігінше көп малды жайылым азығымен қамтамасыз ету; мал шаруашылығы өнімінің жоғары шығымын алу.</w:t>
      </w:r>
    </w:p>
    <w:p>
      <w:pPr>
        <w:spacing w:after="0"/>
        <w:ind w:left="0"/>
        <w:jc w:val="both"/>
      </w:pPr>
      <w:r>
        <w:rPr>
          <w:rFonts w:ascii="Times New Roman"/>
          <w:b w:val="false"/>
          <w:i w:val="false"/>
          <w:color w:val="000000"/>
          <w:sz w:val="28"/>
        </w:rPr>
        <w:t>
      Бұл тұрғыда қоректік заттардың жиналуы мен жұмсалуы, шөптердің өсу және даму биологиясы, маусымдық өсу ерекшеліктері және жайылымдардың "демалыс" кезеңдері үлкен маңызға ие. Жайылымды пайдалануда әсіресе: мал жаю мерзімі; шөпті жеу биіктігі; мал жаю саны; жайылым жүктемесінің қалыпты болуы маңызды.</w:t>
      </w:r>
    </w:p>
    <w:p>
      <w:pPr>
        <w:spacing w:after="0"/>
        <w:ind w:left="0"/>
        <w:jc w:val="both"/>
      </w:pPr>
      <w:r>
        <w:rPr>
          <w:rFonts w:ascii="Times New Roman"/>
          <w:b w:val="false"/>
          <w:i w:val="false"/>
          <w:color w:val="000000"/>
          <w:sz w:val="28"/>
        </w:rPr>
        <w:t>
      Жайылымдардың өнімділігін сақтау және арттыру шаралары. Жайылымда өнімділікті және жақсы азықтық құрамды ұзақ жылдар бойы жоғары деңгейде сақтау тек ұтымды пайдалану тәсілдерін үйлестіру арқылы мүмкін болады. Шөпті жеткілікті деңгейде пайдалану жағдайында өнімділікті жоғары деңгейде сақтауға мүмкіндік беретін бірқатар шаралар бар: жайылымды күтіп-баптау шараларын қолдану (тыңайтқыш енгізу, шөп тұқымын қосымша себу, желінбей қалған қалдықтарды шабу және тағы басқалар); жайылымдарға мезгіл-мезгіл демалыс беру; тұқым піскеннен кейін пайдалану; жайылымдық пайдалануды шабындық пайдаланумен алмастыру; қораптық-учаскелік мал жаю жүйесін енгізу.</w:t>
      </w:r>
    </w:p>
    <w:p>
      <w:pPr>
        <w:spacing w:after="0"/>
        <w:ind w:left="0"/>
        <w:jc w:val="both"/>
      </w:pPr>
      <w:r>
        <w:rPr>
          <w:rFonts w:ascii="Times New Roman"/>
          <w:b w:val="false"/>
          <w:i w:val="false"/>
          <w:color w:val="000000"/>
          <w:sz w:val="28"/>
        </w:rPr>
        <w:t xml:space="preserve">
      Бұл шаралардың барлығы бір-бірінен бөлек емес, белгілі бір жүйемен қолданылуы тиіс - ұзақ мерзімді жайылымдарда жайылым айналымын енгізу арқылы. Жайылым шөбін жақсарту мен өнімділігін арттыруға, сондай-ақ күтіп-баптауға жататын шараларға мыналар жатады: су режимін жақсарту және реттеу; төмпешіктер мен бұталарды жою; арамшөптермен күресу және тағы басқалар. </w:t>
      </w:r>
    </w:p>
    <w:bookmarkStart w:name="z25" w:id="16"/>
    <w:p>
      <w:pPr>
        <w:spacing w:after="0"/>
        <w:ind w:left="0"/>
        <w:jc w:val="left"/>
      </w:pPr>
      <w:r>
        <w:rPr>
          <w:rFonts w:ascii="Times New Roman"/>
          <w:b/>
          <w:i w:val="false"/>
          <w:color w:val="000000"/>
        </w:rPr>
        <w:t xml:space="preserve"> 5. ЖАЙЫЛЫМ АУМАҒЫН ҰЙЫМДАСТЫРУ</w:t>
      </w:r>
    </w:p>
    <w:bookmarkEnd w:id="16"/>
    <w:p>
      <w:pPr>
        <w:spacing w:after="0"/>
        <w:ind w:left="0"/>
        <w:jc w:val="both"/>
      </w:pPr>
      <w:r>
        <w:rPr>
          <w:rFonts w:ascii="Times New Roman"/>
          <w:b w:val="false"/>
          <w:i w:val="false"/>
          <w:color w:val="000000"/>
          <w:sz w:val="28"/>
        </w:rPr>
        <w:t>
      Мал шаруашылығы үшін берік азықтық база құруда және жайылымдардың тозу процестерін болдырмауда жайылымдарды дұрыс пайдалану маңызды, өйткені олар арзан әрі құнарлы азықтың негізгі көздерінің бірі болып табылады.</w:t>
      </w:r>
    </w:p>
    <w:p>
      <w:pPr>
        <w:spacing w:after="0"/>
        <w:ind w:left="0"/>
        <w:jc w:val="both"/>
      </w:pPr>
      <w:r>
        <w:rPr>
          <w:rFonts w:ascii="Times New Roman"/>
          <w:b w:val="false"/>
          <w:i w:val="false"/>
          <w:color w:val="000000"/>
          <w:sz w:val="28"/>
        </w:rPr>
        <w:t xml:space="preserve">
      Табиғи жайылымдарды ұтымды пайдаланудың негізі - жайылым айналымы. </w:t>
      </w:r>
    </w:p>
    <w:p>
      <w:pPr>
        <w:spacing w:after="0"/>
        <w:ind w:left="0"/>
        <w:jc w:val="both"/>
      </w:pPr>
      <w:r>
        <w:rPr>
          <w:rFonts w:ascii="Times New Roman"/>
          <w:b w:val="false"/>
          <w:i w:val="false"/>
          <w:color w:val="000000"/>
          <w:sz w:val="28"/>
        </w:rPr>
        <w:t>
      Жайылым айналымы - бұл шөп жамылғысының өнімділігін сақтау мен арттыруға бағытталған жайылымдарды пайдалану және күтіп-баптау жүйесі. Бұл - пайдалану мен күтім жасаудың жекелеген тәсілдері жылдар бойынша белгілі бір кезектілікпен қайталанып отыратын жүйе.</w:t>
      </w:r>
    </w:p>
    <w:p>
      <w:pPr>
        <w:spacing w:after="0"/>
        <w:ind w:left="0"/>
        <w:jc w:val="both"/>
      </w:pPr>
      <w:r>
        <w:rPr>
          <w:rFonts w:ascii="Times New Roman"/>
          <w:b w:val="false"/>
          <w:i w:val="false"/>
          <w:color w:val="000000"/>
          <w:sz w:val="28"/>
        </w:rPr>
        <w:t>
      Маңызды элементтері: өсімдіктердің вегетациялық ерекшеліктерін ескере отырып, әртүрлі жайылым типтерінде шөпті уақытылы малға жегізу; жайылым шаруашылығын ұйымдастыруға кететін шығындарды барынша азайту; жайылым учаскелері мен су көздерін дұрыс орналастыру және малдың бос жүрісін азайту; қажетті ветеринарлық-профилактикалық талаптарды сақтау.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Балықшы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жаңғыртуды) қажет ететін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"Сакенов"-2 құдықтар ш/қ "Ожикенов"-1 құдық, ш/қ "Кулетаев"-1 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тоғытатын ыдыстар, қора-жайлар мен қоршалған орындар, жайылым қоршаулары, шарбақтар (соның ішінде электр қоршаулар), ауыл шаруашылығы жануарларын айдап-бөліп жаюға арналған загондар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"Сакенов"- 40 ш.м., ш/қ "Ожикенов"- 110 ш.м., ш/қ "Кулетаев" - 450 ш.м., 210 ш.м., 400 ш.м., ш/қ "Кенжебаева" - 800 ш.м., ш/қ "Мухамадиев" - 400 ш.м.,</w:t>
            </w:r>
          </w:p>
          <w:p>
            <w:pPr>
              <w:spacing w:after="20"/>
              <w:ind w:left="20"/>
              <w:jc w:val="both"/>
            </w:pPr>
            <w:r>
              <w:rPr>
                <w:rFonts w:ascii="Times New Roman"/>
                <w:b w:val="false"/>
                <w:i w:val="false"/>
                <w:color w:val="000000"/>
                <w:sz w:val="20"/>
              </w:rPr>
              <w:t>
ш/қ "Асенов"- 900 ш.м.,</w:t>
            </w:r>
          </w:p>
          <w:p>
            <w:pPr>
              <w:spacing w:after="20"/>
              <w:ind w:left="20"/>
              <w:jc w:val="both"/>
            </w:pPr>
            <w:r>
              <w:rPr>
                <w:rFonts w:ascii="Times New Roman"/>
                <w:b w:val="false"/>
                <w:i w:val="false"/>
                <w:color w:val="000000"/>
                <w:sz w:val="20"/>
              </w:rPr>
              <w:t>
ш/қ "Мантиянов"-60 ш.м.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"Сакенов"-20 м ш/қ "Ожикенов" - 15 м, ш/қ "Кулетаев" - 75 м,</w:t>
            </w:r>
          </w:p>
          <w:p>
            <w:pPr>
              <w:spacing w:after="20"/>
              <w:ind w:left="20"/>
              <w:jc w:val="both"/>
            </w:pPr>
            <w:r>
              <w:rPr>
                <w:rFonts w:ascii="Times New Roman"/>
                <w:b w:val="false"/>
                <w:i w:val="false"/>
                <w:color w:val="000000"/>
                <w:sz w:val="20"/>
              </w:rPr>
              <w:t>
ш/қ"Асенов" - 50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батареялары: </w:t>
            </w:r>
          </w:p>
          <w:p>
            <w:pPr>
              <w:spacing w:after="20"/>
              <w:ind w:left="20"/>
              <w:jc w:val="both"/>
            </w:pPr>
            <w:r>
              <w:rPr>
                <w:rFonts w:ascii="Times New Roman"/>
                <w:b w:val="false"/>
                <w:i w:val="false"/>
                <w:color w:val="000000"/>
                <w:sz w:val="20"/>
              </w:rPr>
              <w:t>
ш/қ "Сакенов" - 1, ш/қ "Ожикенов"-1, ш/қ"КулетаевБ.С."-2, ш/қ "Кенжебаева" - 3, ш/қ "Мухамадиев" - 1,</w:t>
            </w:r>
          </w:p>
          <w:p>
            <w:pPr>
              <w:spacing w:after="20"/>
              <w:ind w:left="20"/>
              <w:jc w:val="both"/>
            </w:pPr>
            <w:r>
              <w:rPr>
                <w:rFonts w:ascii="Times New Roman"/>
                <w:b w:val="false"/>
                <w:i w:val="false"/>
                <w:color w:val="000000"/>
                <w:sz w:val="20"/>
              </w:rPr>
              <w:t>
ш/қ "Асенов"-2.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тіршілікті қамтамасыз етудің басқа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Балықшы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(ешкі)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Әжікен Серікқазы Айтқазыұлы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730702300632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Айдарканов Турсынбек Ануарбекович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611116300368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Кадылкан Мамырканович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650609302247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Серикхан Мамырканович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720203302713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Аметова Маруа Саметовна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690524402648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Амиржанова Бигайша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490222401110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Бейсембек Сейтказинович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640212300759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Даулет Калымбекович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820106301580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Амренова Салтанат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610126400475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Арингазин Бахытбек Калибекович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Арингазин Галымбек Калибекович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640811300217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Аркат Сабыр Ерсінбекұлы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Аркатов Кайырлы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640129300331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Асенов Мейрамбек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660501303282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Асенов Нурлан</w:t>
            </w:r>
          </w:p>
          <w:p>
            <w:pPr>
              <w:spacing w:after="20"/>
              <w:ind w:left="20"/>
              <w:jc w:val="both"/>
            </w:pPr>
            <w:r>
              <w:rPr>
                <w:rFonts w:ascii="Times New Roman"/>
                <w:b w:val="false"/>
                <w:i w:val="false"/>
                <w:color w:val="000000"/>
                <w:sz w:val="20"/>
              </w:rPr>
              <w:t>
Омралинович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690821300283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Мейрамбек Болсынбекович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651211302030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Ахметнабиев Ерик Солтанбекович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830119303074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Ахметнабиев Калибек Абдикаримович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610110303585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Ахметнабиев Солтанбек Анганович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571114301860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Бақжанов Өмірзақ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511115350546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Баелов Айбек Абенулы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750602300820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Баелов Елдос Абенулы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670913300656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Баелов Ербол Абенович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700512301147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Барбосинов Аскарбек Турганович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640222300278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Барбосинов Манат Аскарбекович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890818300655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Бардосов Акылбек Зейнолданович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610122302265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Бардосов Досым Зейнолданович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760603301428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 Владимир Иванович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650104300199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Бекжанова Дамелы Карсыбаевна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660118401677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Белгибаев Асылгазы Кайыргазинович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710118302728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Бокеев Бакытбек Каиргалымович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740607302327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Бокеева Жанна Нургалиевна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720611400236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Назерке Құрманғазықызы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911109451323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Долдабаев Куаныш Советович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731216300514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Долдабай Аслан Советұлы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800313300554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Долдабай Серікқан Советұлы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680325300621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Дузбаев Нурбек Сейтбекович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630709300977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Ерболат Талгатбекович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730703301309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Ерлан Талгатбекович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741024302757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Егимбаев Ерланбек Амантаевич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650329301874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Кайрат Токанович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640628300196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Кабылгали Алимгазинович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490222300493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Серикказы Светлгазинович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Токтаубек Светлгазинович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670512302583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Гаухар Зейнелғабылқызы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710808400275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Махат Заданович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Жакиянова Гулсим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360101410650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Женсбек Мурсалимович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640614300368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Батен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520505301913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Жаниязов Бакытбек Жунусбекович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670228301511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Жанылханов Аскербек Пазылович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710223300972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Ардабек Турсынгалиевич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690602300361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 Галым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580401301909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750408301216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Ербол Кокенович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700523300129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Асет Делельдинович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790710301010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Кәрімжан Шіуер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451023400196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Кабдолданов Амангелды Кайыргазинович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590904301053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Есбол Қайрбайұлы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870329302085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Кадыролдинов Асет Атымтаевич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771208301942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Кадыролдинов Асхат Атымтаевич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790122300165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Женсбек Шайзолданович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630404302033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Дарига Сеитказиновна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621216401942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 Сымбат Советканович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700330300902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Аскат Калымович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690803300443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Кенжебаев Ергазы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Кенжебаева Ардак </w:t>
            </w:r>
          </w:p>
          <w:p>
            <w:pPr>
              <w:spacing w:after="20"/>
              <w:ind w:left="20"/>
              <w:jc w:val="both"/>
            </w:pPr>
            <w:r>
              <w:rPr>
                <w:rFonts w:ascii="Times New Roman"/>
                <w:b w:val="false"/>
                <w:i w:val="false"/>
                <w:color w:val="000000"/>
                <w:sz w:val="20"/>
              </w:rPr>
              <w:t>
Кагазбекова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730714400093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Кесекпаев Сенемгазы Турюгазыулы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710530302442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 Каиркан Бокеевич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581119300267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Кумаров Даулет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540512300898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Кунапиев Айболат Нуриевич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680408301264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Кунапиев Бахытбек Нуриевич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631126300148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Кунапиев Бекболат Нуриевич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680408300335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Кунапиева Гулшат Толеухановна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710219400223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Қаблекперов Еламан Мұратұлы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950815350778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Қадыролда Тлеухан Халықұлы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710520300676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Қадыролдинова Ақбота Жомартқанқызы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770210401838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Қайрбеков Ернар Ерболатұлы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940531351017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Мәткәрім Болат Асылханұлы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730312300533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Манасбаев Сабыржан Кульмухамбетович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721208302545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Ерик Асылханович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650728300598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Меирбаев Толеген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780225300420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Канат Ерназарович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730130301433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Қайрат Ерназарович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710418300754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Мухамадиева Роза Январьевна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730818400719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Жаныбек Нурбекович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Нұржақып Серік Жұмағалиұлы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690604300719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Наймангазин Айдын Доскенұлы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960820350468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Насиянов Бакыт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630602301913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Насиянов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680810302397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Насиянов Серик Анарбекович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650616300717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Ризабек Советаевич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750706302139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Ербулан Касымбекович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810721300653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Оразәлі Нәбира Темірханқызы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810929400958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Болатхан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770303300521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Кахарман Ермекович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710717300204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 Болатхан Мұхаметқанұлы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711215300357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Мураткан Мухаметканович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660718300585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Ержан Жангужанович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581121301791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Ерболат Қайырбекұлы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640220300811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Самажанов Бауыржан Карибаевич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740807300249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Самажанов Куаныш Карибаевич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680610300264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Сарсеков Чайсолтан Мукатаевич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570707302007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Ерлан Самарханович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760508302035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Еламан Серікқанұлы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950116351479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Солтанова Раушан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511126400182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Сансызбай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650701302458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Танышбаев Есимбек Дусупбекович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581011302127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Танышбаев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610325302922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Тежикенов Нуркенбек Калибекович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651129301611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Темерханов Бакытбек Касимович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720315302594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Темиржанов Ризабек Зейнолданович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741103350429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Нурлан Токаевич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631004300312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Тлеукенов Байборы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520531300691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Токтагулов Еркин Мамбетканович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740820300281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Амангелда Матенович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630723302157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Токтаров Нурбек </w:t>
            </w:r>
          </w:p>
          <w:p>
            <w:pPr>
              <w:spacing w:after="20"/>
              <w:ind w:left="20"/>
              <w:jc w:val="both"/>
            </w:pPr>
            <w:r>
              <w:rPr>
                <w:rFonts w:ascii="Times New Roman"/>
                <w:b w:val="false"/>
                <w:i w:val="false"/>
                <w:color w:val="000000"/>
                <w:sz w:val="20"/>
              </w:rPr>
              <w:t>
Аскербекович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731217300440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 Асел Ғұламқызы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20627600110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Кадылбек Закиевич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600612301269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Аскар Закиевич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690327302274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Толенбаев Курмангазы Толенбаевич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530412301948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 Қазбек Қалиасқарұлы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610924300675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 Еркин Мукайулы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720410300564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 Мұхтарбек Мәніпұлы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590102301737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Туашев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860430301084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Тулембаев Амантай Мергалиевич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760610301705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Читимов Бахытбек Бухатович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690402302231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Шуакпай Шаймардан Сакенулы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550501301154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Балықшы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Балықшы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Күршім ауданы Балықшы ауылдық округі аумағында жайылымдардың жер санаттары бөлінісінде орналасу схемасы (картасы)</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Балықшы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Балықшы ауылдық округі</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Жайылымдардың геоботаникалық зерттеуі негізінде ұсынылатын жайылым айналымдарыны схемалары көрсетілген ұсынылатын жайылым айналымдарыны схемалары белгіленген схема (карта)</w:t>
      </w:r>
    </w:p>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Балықшы ауылдық округі</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Ауыл шаруашылығы жануарларын айдау үшін сервитуттар, мал айдау трассаларын және басқа да жайылымдық инфрақұрылымы нысандарын, сондай-ақ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Балықшы ауылдық округі</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 xml:space="preserve">Балықшы ауылдық округі </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Су көздеріне (көлдерге, өзендерге, тоғандарға, қазбатоғандарға, суару және суландыру каналдарына, құбырлы және шахталы құдықтарына) қол жеткізу схемасы </w:t>
      </w:r>
    </w:p>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Балықшы ауылдық округі</w:t>
            </w:r>
            <w:r>
              <w:br/>
            </w:r>
            <w:r>
              <w:rPr>
                <w:rFonts w:ascii="Times New Roman"/>
                <w:b w:val="false"/>
                <w:i w:val="false"/>
                <w:color w:val="000000"/>
                <w:sz w:val="20"/>
              </w:rPr>
              <w:t>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