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26a4" w14:textId="dcd2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"Сарыөлең ауылдық округінің 2026-2028 жылдарға арналған бюджеті туралы" Күршім аудандық мәслихатының 2025 жылғы 18 желтоқсандағы № 48/8-VІII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2026 жылғы 27 сәуірдегі № 53/7-VIII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Осы шешімнің қолданысқа енгізілу тәртібін 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> 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2025 жылғы 18 желтоқсандағы № 48/8-VІII "Сарыөлең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Сарыөлең ауылдық округінің 2026-2028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- 179050,0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- 12548,0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- 166502,0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- 179714,7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- 664,7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- 664,7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- 664,7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- 664,7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> 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53/7-VІII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48/8-VІII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құралын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