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c1d5" w14:textId="2d5c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2025 жылғы 19 желтоқсандағы № 37/3-VIII "2026-2028 жылдарға арналған Алтай ауданының аудандық бюджеті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2026 жылғы 15 мамырдағы № 41/6-VIII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Алтай ауданының аудандық бюджеті туралы" Алтай ауданының мәслихатының 2025 жылғы 19 желтоқсандағы № 37/3-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келесі көлемдерде бекітілсін:</w:t>
      </w:r>
    </w:p>
    <w:p>
      <w:pPr>
        <w:spacing w:after="0"/>
        <w:ind w:left="0"/>
        <w:jc w:val="both"/>
      </w:pPr>
      <w:r>
        <w:rPr>
          <w:rFonts w:ascii="Times New Roman"/>
          <w:b w:val="false"/>
          <w:i w:val="false"/>
          <w:color w:val="000000"/>
          <w:sz w:val="28"/>
        </w:rPr>
        <w:t>
      1)кірістер – 19514689,8 мың теңге, соның ішінде:</w:t>
      </w:r>
    </w:p>
    <w:p>
      <w:pPr>
        <w:spacing w:after="0"/>
        <w:ind w:left="0"/>
        <w:jc w:val="both"/>
      </w:pPr>
      <w:r>
        <w:rPr>
          <w:rFonts w:ascii="Times New Roman"/>
          <w:b w:val="false"/>
          <w:i w:val="false"/>
          <w:color w:val="000000"/>
          <w:sz w:val="28"/>
        </w:rPr>
        <w:t>
      салықтық түсімдер– 15117712,0 мың теңге;</w:t>
      </w:r>
    </w:p>
    <w:p>
      <w:pPr>
        <w:spacing w:after="0"/>
        <w:ind w:left="0"/>
        <w:jc w:val="both"/>
      </w:pPr>
      <w:r>
        <w:rPr>
          <w:rFonts w:ascii="Times New Roman"/>
          <w:b w:val="false"/>
          <w:i w:val="false"/>
          <w:color w:val="000000"/>
          <w:sz w:val="28"/>
        </w:rPr>
        <w:t>
      салықтық емес түсімдер – 43712,0 мың теңге;</w:t>
      </w:r>
    </w:p>
    <w:p>
      <w:pPr>
        <w:spacing w:after="0"/>
        <w:ind w:left="0"/>
        <w:jc w:val="both"/>
      </w:pPr>
      <w:r>
        <w:rPr>
          <w:rFonts w:ascii="Times New Roman"/>
          <w:b w:val="false"/>
          <w:i w:val="false"/>
          <w:color w:val="000000"/>
          <w:sz w:val="28"/>
        </w:rPr>
        <w:t>
      негізгі капиталды сатудан түсетін түсімдер – 73378,0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түсімі – 4279887,8 мың теңге;</w:t>
      </w:r>
    </w:p>
    <w:p>
      <w:pPr>
        <w:spacing w:after="0"/>
        <w:ind w:left="0"/>
        <w:jc w:val="both"/>
      </w:pPr>
      <w:r>
        <w:rPr>
          <w:rFonts w:ascii="Times New Roman"/>
          <w:b w:val="false"/>
          <w:i w:val="false"/>
          <w:color w:val="000000"/>
          <w:sz w:val="28"/>
        </w:rPr>
        <w:t>
      2)шығындар – 20203869,8 мың теңге;</w:t>
      </w:r>
    </w:p>
    <w:p>
      <w:pPr>
        <w:spacing w:after="0"/>
        <w:ind w:left="0"/>
        <w:jc w:val="both"/>
      </w:pPr>
      <w:r>
        <w:rPr>
          <w:rFonts w:ascii="Times New Roman"/>
          <w:b w:val="false"/>
          <w:i w:val="false"/>
          <w:color w:val="000000"/>
          <w:sz w:val="28"/>
        </w:rPr>
        <w:t>
      3)таза бюджеттік кредиттеу – 489,0 мың теңге, соның ішінде:</w:t>
      </w:r>
    </w:p>
    <w:p>
      <w:pPr>
        <w:spacing w:after="0"/>
        <w:ind w:left="0"/>
        <w:jc w:val="both"/>
      </w:pPr>
      <w:r>
        <w:rPr>
          <w:rFonts w:ascii="Times New Roman"/>
          <w:b w:val="false"/>
          <w:i w:val="false"/>
          <w:color w:val="000000"/>
          <w:sz w:val="28"/>
        </w:rPr>
        <w:t>
      бюджеттік кредиттер – 25950,0 мың теңге;</w:t>
      </w:r>
    </w:p>
    <w:p>
      <w:pPr>
        <w:spacing w:after="0"/>
        <w:ind w:left="0"/>
        <w:jc w:val="both"/>
      </w:pPr>
      <w:r>
        <w:rPr>
          <w:rFonts w:ascii="Times New Roman"/>
          <w:b w:val="false"/>
          <w:i w:val="false"/>
          <w:color w:val="000000"/>
          <w:sz w:val="28"/>
        </w:rPr>
        <w:t>
      бюджеттік кредиттерді өтеу – 25461,0 мың теңге;</w:t>
      </w:r>
    </w:p>
    <w:p>
      <w:pPr>
        <w:spacing w:after="0"/>
        <w:ind w:left="0"/>
        <w:jc w:val="both"/>
      </w:pPr>
      <w:r>
        <w:rPr>
          <w:rFonts w:ascii="Times New Roman"/>
          <w:b w:val="false"/>
          <w:i w:val="false"/>
          <w:color w:val="000000"/>
          <w:sz w:val="28"/>
        </w:rPr>
        <w:t>
      4)қаржы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xml:space="preserve">
      5)бюджет тапшылығы (профициті) – -689669,0 мың теңге; </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w:t>
      </w:r>
    </w:p>
    <w:p>
      <w:pPr>
        <w:spacing w:after="0"/>
        <w:ind w:left="0"/>
        <w:jc w:val="both"/>
      </w:pPr>
      <w:r>
        <w:rPr>
          <w:rFonts w:ascii="Times New Roman"/>
          <w:b w:val="false"/>
          <w:i w:val="false"/>
          <w:color w:val="000000"/>
          <w:sz w:val="28"/>
        </w:rPr>
        <w:t>
      689669,0 мың теңге, соның ішінде:</w:t>
      </w:r>
    </w:p>
    <w:p>
      <w:pPr>
        <w:spacing w:after="0"/>
        <w:ind w:left="0"/>
        <w:jc w:val="both"/>
      </w:pPr>
      <w:r>
        <w:rPr>
          <w:rFonts w:ascii="Times New Roman"/>
          <w:b w:val="false"/>
          <w:i w:val="false"/>
          <w:color w:val="000000"/>
          <w:sz w:val="28"/>
        </w:rPr>
        <w:t>
      қарыздар түсімі – 220829,0 мың теңге;</w:t>
      </w:r>
    </w:p>
    <w:p>
      <w:pPr>
        <w:spacing w:after="0"/>
        <w:ind w:left="0"/>
        <w:jc w:val="both"/>
      </w:pPr>
      <w:r>
        <w:rPr>
          <w:rFonts w:ascii="Times New Roman"/>
          <w:b w:val="false"/>
          <w:i w:val="false"/>
          <w:color w:val="000000"/>
          <w:sz w:val="28"/>
        </w:rPr>
        <w:t>
      қарыздарды өтеу – 25461,0 мың теңге;</w:t>
      </w:r>
    </w:p>
    <w:p>
      <w:pPr>
        <w:spacing w:after="0"/>
        <w:ind w:left="0"/>
        <w:jc w:val="both"/>
      </w:pPr>
      <w:r>
        <w:rPr>
          <w:rFonts w:ascii="Times New Roman"/>
          <w:b w:val="false"/>
          <w:i w:val="false"/>
          <w:color w:val="000000"/>
          <w:sz w:val="28"/>
        </w:rPr>
        <w:t>
      бюджет қаражатының пайдаланылатын қалдықтары – 494301,0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w:t>
            </w:r>
            <w:r>
              <w:br/>
            </w:r>
            <w:r>
              <w:rPr>
                <w:rFonts w:ascii="Times New Roman"/>
                <w:b w:val="false"/>
                <w:i w:val="false"/>
                <w:color w:val="000000"/>
                <w:sz w:val="20"/>
              </w:rPr>
              <w:t>мәслихатының</w:t>
            </w:r>
            <w:r>
              <w:br/>
            </w:r>
            <w:r>
              <w:rPr>
                <w:rFonts w:ascii="Times New Roman"/>
                <w:b w:val="false"/>
                <w:i w:val="false"/>
                <w:color w:val="000000"/>
                <w:sz w:val="20"/>
              </w:rPr>
              <w:t>2026 жылғы 15 мамырдағы</w:t>
            </w:r>
            <w:r>
              <w:br/>
            </w:r>
            <w:r>
              <w:rPr>
                <w:rFonts w:ascii="Times New Roman"/>
                <w:b w:val="false"/>
                <w:i w:val="false"/>
                <w:color w:val="000000"/>
                <w:sz w:val="20"/>
              </w:rPr>
              <w:t>№ 41/6 - VIII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37/3 - 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4279879,4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w:t>
            </w:r>
          </w:p>
          <w:p>
            <w:pPr>
              <w:spacing w:after="20"/>
              <w:ind w:left="20"/>
              <w:jc w:val="both"/>
            </w:pPr>
            <w:r>
              <w:rPr>
                <w:rFonts w:ascii="Times New Roman"/>
                <w:b w:val="false"/>
                <w:i w:val="false"/>
                <w:color w:val="000000"/>
                <w:sz w:val="20"/>
              </w:rPr>
              <w:t>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w:t>
            </w:r>
          </w:p>
          <w:p>
            <w:pPr>
              <w:spacing w:after="20"/>
              <w:ind w:left="20"/>
              <w:jc w:val="both"/>
            </w:pPr>
            <w:r>
              <w:rPr>
                <w:rFonts w:ascii="Times New Roman"/>
                <w:b w:val="false"/>
                <w:i w:val="false"/>
                <w:color w:val="000000"/>
                <w:sz w:val="20"/>
              </w:rPr>
              <w:t xml:space="preserve">
мәслихатының қызметін қамтамасыз ету </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