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52c2" w14:textId="4485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2025 жылғы 19 желтоқсандағы "2026-2028 жылдарға арналған Зайсан ауданының бюджеті туралы №45/2-VIII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2026 жылғы 20 мамырдағы № 50/3-VIII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Зайсан аудандық мәслихатының "2026-2028 жылдарға арналған Зайсан ауданының бюджеті туралы" 2025 жылғы 19 желтоқсандағы №45/2-VIII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p>
      <w:pPr>
        <w:spacing w:after="0"/>
        <w:ind w:left="0"/>
        <w:jc w:val="both"/>
      </w:pPr>
      <w:r>
        <w:rPr>
          <w:rFonts w:ascii="Times New Roman"/>
          <w:b w:val="false"/>
          <w:i w:val="false"/>
          <w:color w:val="000000"/>
          <w:sz w:val="28"/>
        </w:rPr>
        <w:t>
      1) кірістер – 5 409 150,4 мың теңге, соның ішінде:</w:t>
      </w:r>
    </w:p>
    <w:p>
      <w:pPr>
        <w:spacing w:after="0"/>
        <w:ind w:left="0"/>
        <w:jc w:val="both"/>
      </w:pPr>
      <w:r>
        <w:rPr>
          <w:rFonts w:ascii="Times New Roman"/>
          <w:b w:val="false"/>
          <w:i w:val="false"/>
          <w:color w:val="000000"/>
          <w:sz w:val="28"/>
        </w:rPr>
        <w:t>
      салықтық түсімдер–3 168 355,0 мың теңге;</w:t>
      </w:r>
    </w:p>
    <w:p>
      <w:pPr>
        <w:spacing w:after="0"/>
        <w:ind w:left="0"/>
        <w:jc w:val="both"/>
      </w:pPr>
      <w:r>
        <w:rPr>
          <w:rFonts w:ascii="Times New Roman"/>
          <w:b w:val="false"/>
          <w:i w:val="false"/>
          <w:color w:val="000000"/>
          <w:sz w:val="28"/>
        </w:rPr>
        <w:t>
      салықтық емес түсімдер – 99 151,0 мың теңге;</w:t>
      </w:r>
    </w:p>
    <w:p>
      <w:pPr>
        <w:spacing w:after="0"/>
        <w:ind w:left="0"/>
        <w:jc w:val="both"/>
      </w:pPr>
      <w:r>
        <w:rPr>
          <w:rFonts w:ascii="Times New Roman"/>
          <w:b w:val="false"/>
          <w:i w:val="false"/>
          <w:color w:val="000000"/>
          <w:sz w:val="28"/>
        </w:rPr>
        <w:t>
      негізгі капиталды сатудан түсетін түсімдер – 12 000,0 мың теңге;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трансферттертүсімдері – 2 129 644,4 мың теңге;</w:t>
      </w:r>
    </w:p>
    <w:p>
      <w:pPr>
        <w:spacing w:after="0"/>
        <w:ind w:left="0"/>
        <w:jc w:val="both"/>
      </w:pPr>
      <w:r>
        <w:rPr>
          <w:rFonts w:ascii="Times New Roman"/>
          <w:b w:val="false"/>
          <w:i w:val="false"/>
          <w:color w:val="000000"/>
          <w:sz w:val="28"/>
        </w:rPr>
        <w:t>
      2) шығындар – 5 541 479,5 мың теңге;</w:t>
      </w:r>
    </w:p>
    <w:p>
      <w:pPr>
        <w:spacing w:after="0"/>
        <w:ind w:left="0"/>
        <w:jc w:val="both"/>
      </w:pPr>
      <w:r>
        <w:rPr>
          <w:rFonts w:ascii="Times New Roman"/>
          <w:b w:val="false"/>
          <w:i w:val="false"/>
          <w:color w:val="000000"/>
          <w:sz w:val="28"/>
        </w:rPr>
        <w:t>
      3) таза бюджеттік кредиттеу – 1 723 832,0 мың теңге, соның ішінде:</w:t>
      </w:r>
    </w:p>
    <w:p>
      <w:pPr>
        <w:spacing w:after="0"/>
        <w:ind w:left="0"/>
        <w:jc w:val="both"/>
      </w:pPr>
      <w:r>
        <w:rPr>
          <w:rFonts w:ascii="Times New Roman"/>
          <w:b w:val="false"/>
          <w:i w:val="false"/>
          <w:color w:val="000000"/>
          <w:sz w:val="28"/>
        </w:rPr>
        <w:t>
      бюджеттік кредиттер – 1 761 311,0 мың теңге;</w:t>
      </w:r>
    </w:p>
    <w:p>
      <w:pPr>
        <w:spacing w:after="0"/>
        <w:ind w:left="0"/>
        <w:jc w:val="both"/>
      </w:pPr>
      <w:r>
        <w:rPr>
          <w:rFonts w:ascii="Times New Roman"/>
          <w:b w:val="false"/>
          <w:i w:val="false"/>
          <w:color w:val="000000"/>
          <w:sz w:val="28"/>
        </w:rPr>
        <w:t>
      бюджеттік кредиттерді өтеу – 37 479,0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w:t>
      </w:r>
    </w:p>
    <w:p>
      <w:pPr>
        <w:spacing w:after="0"/>
        <w:ind w:left="0"/>
        <w:jc w:val="both"/>
      </w:pPr>
      <w:r>
        <w:rPr>
          <w:rFonts w:ascii="Times New Roman"/>
          <w:b w:val="false"/>
          <w:i w:val="false"/>
          <w:color w:val="000000"/>
          <w:sz w:val="28"/>
        </w:rPr>
        <w:t>
      қаржылық активтерді сатып алу – 0,0 мың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- 1 856 161,1 мың теңге;</w:t>
      </w:r>
    </w:p>
    <w:p>
      <w:pPr>
        <w:spacing w:after="0"/>
        <w:ind w:left="0"/>
        <w:jc w:val="both"/>
      </w:pPr>
      <w:r>
        <w:rPr>
          <w:rFonts w:ascii="Times New Roman"/>
          <w:b w:val="false"/>
          <w:i w:val="false"/>
          <w:color w:val="000000"/>
          <w:sz w:val="28"/>
        </w:rPr>
        <w:t>
      6)бюджеттің мұнайға қатысты емес тапшылығы (профициті) –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–1 856 161,1 мың теңге;</w:t>
      </w:r>
    </w:p>
    <w:p>
      <w:pPr>
        <w:spacing w:after="0"/>
        <w:ind w:left="0"/>
        <w:jc w:val="both"/>
      </w:pPr>
      <w:r>
        <w:rPr>
          <w:rFonts w:ascii="Times New Roman"/>
          <w:b w:val="false"/>
          <w:i w:val="false"/>
          <w:color w:val="000000"/>
          <w:sz w:val="28"/>
        </w:rPr>
        <w:t>
      қарыздар түсімі – 1 761 311,0 мың теңге;</w:t>
      </w:r>
    </w:p>
    <w:p>
      <w:pPr>
        <w:spacing w:after="0"/>
        <w:ind w:left="0"/>
        <w:jc w:val="both"/>
      </w:pPr>
      <w:r>
        <w:rPr>
          <w:rFonts w:ascii="Times New Roman"/>
          <w:b w:val="false"/>
          <w:i w:val="false"/>
          <w:color w:val="000000"/>
          <w:sz w:val="28"/>
        </w:rPr>
        <w:t>
      қарыздарды өтеу – 126 152,0 мың теңге;</w:t>
      </w:r>
    </w:p>
    <w:p>
      <w:pPr>
        <w:spacing w:after="0"/>
        <w:ind w:left="0"/>
        <w:jc w:val="both"/>
      </w:pPr>
      <w:r>
        <w:rPr>
          <w:rFonts w:ascii="Times New Roman"/>
          <w:b w:val="false"/>
          <w:i w:val="false"/>
          <w:color w:val="000000"/>
          <w:sz w:val="28"/>
        </w:rPr>
        <w:t>
      бюджет қаражатының пайдаланылатын қалдықтары – 221 002,1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2026 жылға арналған аудандық бюджетте облыстық бюджеттен нысаналы трансферттер 2 031 641,3 мың теңге сомасында ескерілсін.";</w:t>
      </w:r>
    </w:p>
    <w:bookmarkStart w:name="z5" w:id="2"/>
    <w:p>
      <w:pPr>
        <w:spacing w:after="0"/>
        <w:ind w:left="0"/>
        <w:jc w:val="both"/>
      </w:pPr>
      <w:r>
        <w:rPr>
          <w:rFonts w:ascii="Times New Roman"/>
          <w:b w:val="false"/>
          <w:i w:val="false"/>
          <w:color w:val="000000"/>
          <w:sz w:val="28"/>
        </w:rPr>
        <w:t>
      мынандай мазмұндағы 6-2 тармақпен толықтырылсын:</w:t>
      </w:r>
    </w:p>
    <w:bookmarkEnd w:id="2"/>
    <w:p>
      <w:pPr>
        <w:spacing w:after="0"/>
        <w:ind w:left="0"/>
        <w:jc w:val="both"/>
      </w:pPr>
      <w:r>
        <w:rPr>
          <w:rFonts w:ascii="Times New Roman"/>
          <w:b w:val="false"/>
          <w:i w:val="false"/>
          <w:color w:val="000000"/>
          <w:sz w:val="28"/>
        </w:rPr>
        <w:t>
      "6-2. 2026 жылға арналған аудандық бюджетте облыстық бюджеттен ішкі қарыздарды тарту есебінен тұрғын үйлер сатып алуға кредит 1 700 761,0 мың теңге сомасында ескерілсін.".</w:t>
      </w:r>
    </w:p>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Зайсан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2026 жылғы 20 мамырдағы</w:t>
            </w:r>
            <w:r>
              <w:br/>
            </w:r>
            <w:r>
              <w:rPr>
                <w:rFonts w:ascii="Times New Roman"/>
                <w:b w:val="false"/>
                <w:i w:val="false"/>
                <w:color w:val="000000"/>
                <w:sz w:val="20"/>
              </w:rPr>
              <w:t>№50/3-VIII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№45/2-VIII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2026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5 409 150,4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2 129 644,4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2 031 641,3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2 031 641,3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5 541 479,5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862 501,3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285 597,7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485 218,2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757 224,0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1 627 502,8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1 700 761,0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- 1856 161,1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1 856 161,1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