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7023" w14:textId="2f07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Зайсан қаласының бюджеті туралы" №46/4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Зайсан қаласының бюджеті туралы" 2025 жылғы 23 желтоқсандағы №46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 481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96 98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0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 905,9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24,9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424,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24,9 мың теңге.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-1 тармақпен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3 424,9 мың теңге бюджет қаражатының пайдаланатын қалдықтары осы шешімнің 4 қосымшасына сәйкес бөлін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йсан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