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98fb" w14:textId="c669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2025 жылғы 19 желтоқсандағы № 33/3-VIII "2026-2028 жылдарға арналған Риддер қаласының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Риддер қалалық мәслихатының 2026 жылғы 15 мамырдағы № 39/2-VIII шешімі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Осы шешімнің қолданысқа енгізілу тәртібін 2-т қараңыз.</w:t>
      </w:r>
    </w:p>
    <w:bookmarkStart w:name="z1" w:id="0"/>
    <w:p>
      <w:pPr>
        <w:spacing w:after="0"/>
        <w:ind w:left="0"/>
        <w:jc w:val="both"/>
      </w:pPr>
      <w:r>
        <w:rPr>
          <w:rFonts w:ascii="Times New Roman"/>
          <w:b w:val="false"/>
          <w:i w:val="false"/>
          <w:color w:val="000000"/>
          <w:sz w:val="28"/>
        </w:rPr>
        <w:t>
      Риддер қалалық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Риддер қалалық мәслихатының 2025 жылғы 19 желтоқсандағы №33/3-VIII "2026-2028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Риддер қаласының 2026-2028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–10675977,0 мың теңге:</w:t>
      </w:r>
    </w:p>
    <w:p>
      <w:pPr>
        <w:spacing w:after="0"/>
        <w:ind w:left="0"/>
        <w:jc w:val="both"/>
      </w:pPr>
      <w:r>
        <w:rPr>
          <w:rFonts w:ascii="Times New Roman"/>
          <w:b w:val="false"/>
          <w:i w:val="false"/>
          <w:color w:val="000000"/>
          <w:sz w:val="28"/>
        </w:rPr>
        <w:t>
      салықтық түсімдер – 9033819,0 мың теңге;</w:t>
      </w:r>
    </w:p>
    <w:p>
      <w:pPr>
        <w:spacing w:after="0"/>
        <w:ind w:left="0"/>
        <w:jc w:val="both"/>
      </w:pPr>
      <w:r>
        <w:rPr>
          <w:rFonts w:ascii="Times New Roman"/>
          <w:b w:val="false"/>
          <w:i w:val="false"/>
          <w:color w:val="000000"/>
          <w:sz w:val="28"/>
        </w:rPr>
        <w:t>
      салықтық емес түсімдер – 51042,0 мың теңге;</w:t>
      </w:r>
    </w:p>
    <w:p>
      <w:pPr>
        <w:spacing w:after="0"/>
        <w:ind w:left="0"/>
        <w:jc w:val="both"/>
      </w:pPr>
      <w:r>
        <w:rPr>
          <w:rFonts w:ascii="Times New Roman"/>
          <w:b w:val="false"/>
          <w:i w:val="false"/>
          <w:color w:val="000000"/>
          <w:sz w:val="28"/>
        </w:rPr>
        <w:t>
      негізгі капиталды сатудан түсетін түсімдер – 85466,0 мың теңге;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 түсімдері – 1505650,0 мың теңге;</w:t>
      </w:r>
    </w:p>
    <w:p>
      <w:pPr>
        <w:spacing w:after="0"/>
        <w:ind w:left="0"/>
        <w:jc w:val="both"/>
      </w:pPr>
      <w:r>
        <w:rPr>
          <w:rFonts w:ascii="Times New Roman"/>
          <w:b w:val="false"/>
          <w:i w:val="false"/>
          <w:color w:val="000000"/>
          <w:sz w:val="28"/>
        </w:rPr>
        <w:t xml:space="preserve">
      2) шығындар – 12122680,7 мың теңге; </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0,0 мың теңге:</w:t>
      </w:r>
    </w:p>
    <w:p>
      <w:pPr>
        <w:spacing w:after="0"/>
        <w:ind w:left="0"/>
        <w:jc w:val="both"/>
      </w:pPr>
      <w:r>
        <w:rPr>
          <w:rFonts w:ascii="Times New Roman"/>
          <w:b w:val="false"/>
          <w:i w:val="false"/>
          <w:color w:val="000000"/>
          <w:sz w:val="28"/>
        </w:rPr>
        <w:t>
      қаржылық активтерді сатып алу – 0,0 мың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-1446703,7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1446703,7 мың теңге:</w:t>
      </w:r>
    </w:p>
    <w:p>
      <w:pPr>
        <w:spacing w:after="0"/>
        <w:ind w:left="0"/>
        <w:jc w:val="both"/>
      </w:pPr>
      <w:r>
        <w:rPr>
          <w:rFonts w:ascii="Times New Roman"/>
          <w:b w:val="false"/>
          <w:i w:val="false"/>
          <w:color w:val="000000"/>
          <w:sz w:val="28"/>
        </w:rPr>
        <w:t>
      қарыздар түсімі – 620069,0 мың теңге;</w:t>
      </w:r>
    </w:p>
    <w:p>
      <w:pPr>
        <w:spacing w:after="0"/>
        <w:ind w:left="0"/>
        <w:jc w:val="both"/>
      </w:pPr>
      <w:r>
        <w:rPr>
          <w:rFonts w:ascii="Times New Roman"/>
          <w:b w:val="false"/>
          <w:i w:val="false"/>
          <w:color w:val="000000"/>
          <w:sz w:val="28"/>
        </w:rPr>
        <w:t>
      қарыздарды өтеу – 80290,0 мың теңге;</w:t>
      </w:r>
    </w:p>
    <w:p>
      <w:pPr>
        <w:spacing w:after="0"/>
        <w:ind w:left="0"/>
        <w:jc w:val="both"/>
      </w:pPr>
      <w:r>
        <w:rPr>
          <w:rFonts w:ascii="Times New Roman"/>
          <w:b w:val="false"/>
          <w:i w:val="false"/>
          <w:color w:val="000000"/>
          <w:sz w:val="28"/>
        </w:rPr>
        <w:t>
      бюджет қаражатының пайдаланылатын қалдықтары – 906924,7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2026 жылға арналған қалалық бюджетте облыстық бюджеттен ағымдағы нысаналы трансферттер 603678,0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2026 жылға арналған қалалық бюджетте облыстық бюджеттен нысаналы даму трансферттер 901972,0 мың теңге мөлшерінде көзделсін.";</w:t>
      </w:r>
    </w:p>
    <w:bookmarkStart w:name="z6" w:id="1"/>
    <w:p>
      <w:pPr>
        <w:spacing w:after="0"/>
        <w:ind w:left="0"/>
        <w:jc w:val="both"/>
      </w:pPr>
      <w:r>
        <w:rPr>
          <w:rFonts w:ascii="Times New Roman"/>
          <w:b w:val="false"/>
          <w:i w:val="false"/>
          <w:color w:val="000000"/>
          <w:sz w:val="28"/>
        </w:rPr>
        <w:t>
      мынадай мазмұндағы 6-1-тармақпен толықтырылсын:</w:t>
      </w:r>
    </w:p>
    <w:bookmarkEnd w:id="1"/>
    <w:p>
      <w:pPr>
        <w:spacing w:after="0"/>
        <w:ind w:left="0"/>
        <w:jc w:val="both"/>
      </w:pPr>
      <w:r>
        <w:rPr>
          <w:rFonts w:ascii="Times New Roman"/>
          <w:b w:val="false"/>
          <w:i w:val="false"/>
          <w:color w:val="000000"/>
          <w:sz w:val="28"/>
        </w:rPr>
        <w:t>
      "6-1. 2026 жылға арналған қалалық бюджетте ішкі қарыздарды тарту есебінен тұрғын үй сатып алуға облыстық бюджеттен 620069 мың теңге мөлшерінде кредиттер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2026 жылғы 15 мамырдағы</w:t>
            </w:r>
            <w:r>
              <w:br/>
            </w:r>
            <w:r>
              <w:rPr>
                <w:rFonts w:ascii="Times New Roman"/>
                <w:b w:val="false"/>
                <w:i w:val="false"/>
                <w:color w:val="000000"/>
                <w:sz w:val="20"/>
              </w:rPr>
              <w:t>№39/2-VIII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қалалық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33/3-VIII шешіміне</w:t>
            </w:r>
            <w:r>
              <w:br/>
            </w: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2026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10 675 977,0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7 033 025,0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12 122 680,7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жилья коммунального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бірдейлендіру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вакцинациялау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1 446 703,7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906 924,7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906 924,7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