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63f5" w14:textId="3096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2023 жылғы 11 қаңтардағы № 94 "Өскемен қаласының жер қатынастары, сәулет және қала құрылысы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2026 жылғы 25 маусымдағы № 2008 қаулысы</w:t>
      </w:r>
    </w:p>
    <w:p>
      <w:pPr>
        <w:spacing w:after="0"/>
        <w:ind w:left="0"/>
        <w:jc w:val="both"/>
      </w:pPr>
      <w:bookmarkStart w:name="z1" w:id="0"/>
      <w:r>
        <w:rPr>
          <w:rFonts w:ascii="Times New Roman"/>
          <w:b w:val="false"/>
          <w:i w:val="false"/>
          <w:color w:val="000000"/>
          <w:sz w:val="28"/>
        </w:rPr>
        <w:t>
      Өскемен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Өскемен қаласы әкімдігінің 2023 жылғы 11 қаңтардағы № 94 "Өскемен қаласының жер қатынастары, сәулет және қала құрылысы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Бөлімге кәсіпкерлік субъектілерімен Бөлімнің өкілеттіктері болып табылатын тұлғасынан міндеттерді орындау мәніне шарттық қарым-қатынас жасауға тыйым салынады.</w:t>
      </w:r>
    </w:p>
    <w:p>
      <w:pPr>
        <w:spacing w:after="0"/>
        <w:ind w:left="0"/>
        <w:jc w:val="both"/>
      </w:pPr>
      <w:r>
        <w:rPr>
          <w:rFonts w:ascii="Times New Roman"/>
          <w:b w:val="false"/>
          <w:i w:val="false"/>
          <w:color w:val="000000"/>
          <w:sz w:val="28"/>
        </w:rPr>
        <w:t>
      Егер Бөлімге заңдармен кіріс әкелетін қызметті жүзеге асыру құқығы берілген болса, алынған кірістер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"Қазақстан Республикасының заңдарында белгіленген талаптарды сақтай отырып, мекемеге жүктелген функцияларды жүзеге асыру үшін өз құзыреті шегінде мемлекеттік органдардан және өзге де ұйымдардан заңнамада белгіленген мерзімдерде ақпарат пен құжаттарды сұратуға және 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29) тармақшасы мынадай редакцияда жазылсын:</w:t>
      </w:r>
    </w:p>
    <w:p>
      <w:pPr>
        <w:spacing w:after="0"/>
        <w:ind w:left="0"/>
        <w:jc w:val="both"/>
      </w:pPr>
      <w:r>
        <w:rPr>
          <w:rFonts w:ascii="Times New Roman"/>
          <w:b w:val="false"/>
          <w:i w:val="false"/>
          <w:color w:val="000000"/>
          <w:sz w:val="28"/>
        </w:rPr>
        <w:t>
      "мемлекеттік қажеттіліктер үшін жер учаскелерін құрылыс салу немесе өзге де қала құрылысы мақсатында игеру үшін беру жөніндегі шешімдерді қабылдау, шешімдердің жобаларын дайындау, сондай-ақ заңдарда көзделген жағдайларда жер учаскелерін мәжбүрлеп алып қою жөніндегі шешімдердің жобаларын дайындау.".</w:t>
      </w:r>
    </w:p>
    <w:bookmarkStart w:name="z6" w:id="1"/>
    <w:p>
      <w:pPr>
        <w:spacing w:after="0"/>
        <w:ind w:left="0"/>
        <w:jc w:val="both"/>
      </w:pPr>
      <w:r>
        <w:rPr>
          <w:rFonts w:ascii="Times New Roman"/>
          <w:b w:val="false"/>
          <w:i w:val="false"/>
          <w:color w:val="000000"/>
          <w:sz w:val="28"/>
        </w:rPr>
        <w:t>
      2. "Өскемен қаласының жер қатынастары, сәулет және қала құрылысы бөлімі" мемлекеттік мекемесі:</w:t>
      </w:r>
    </w:p>
    <w:bookmarkEnd w:id="1"/>
    <w:p>
      <w:pPr>
        <w:spacing w:after="0"/>
        <w:ind w:left="0"/>
        <w:jc w:val="both"/>
      </w:pPr>
      <w:r>
        <w:rPr>
          <w:rFonts w:ascii="Times New Roman"/>
          <w:b w:val="false"/>
          <w:i w:val="false"/>
          <w:color w:val="000000"/>
          <w:sz w:val="28"/>
        </w:rPr>
        <w:t>
      1) осы қаулы ресми жарияланғаннан кейін оның Өскемен қаласы әкімінің ресми интернет-ресурсында орналастыруды;</w:t>
      </w:r>
    </w:p>
    <w:p>
      <w:pPr>
        <w:spacing w:after="0"/>
        <w:ind w:left="0"/>
        <w:jc w:val="both"/>
      </w:pPr>
      <w:r>
        <w:rPr>
          <w:rFonts w:ascii="Times New Roman"/>
          <w:b w:val="false"/>
          <w:i w:val="false"/>
          <w:color w:val="000000"/>
          <w:sz w:val="28"/>
        </w:rPr>
        <w:t>
      2) Қазақстан Республикасының заңнамасында көзделген осы қаулыдан туындайтын шараларды қабылдауды қамтамасыз етсін.</w:t>
      </w:r>
    </w:p>
    <w:bookmarkStart w:name="z7" w:id="2"/>
    <w:p>
      <w:pPr>
        <w:spacing w:after="0"/>
        <w:ind w:left="0"/>
        <w:jc w:val="both"/>
      </w:pPr>
      <w:r>
        <w:rPr>
          <w:rFonts w:ascii="Times New Roman"/>
          <w:b w:val="false"/>
          <w:i w:val="false"/>
          <w:color w:val="000000"/>
          <w:sz w:val="28"/>
        </w:rPr>
        <w:t>
      3. Осы қаулының орындалуын бақылау Өскемен қаласы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