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24c8" w14:textId="4892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жайылымдарды басқару және оларды пайдалану жөніндегі 2026-2030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2026 жылғы 30 маусымдағы № 47/2-VIII шешімі</w:t>
      </w:r>
    </w:p>
    <w:p>
      <w:pPr>
        <w:spacing w:after="0"/>
        <w:ind w:left="0"/>
        <w:jc w:val="left"/>
      </w:pPr>
    </w:p>
    <w:p>
      <w:pPr>
        <w:spacing w:after="0"/>
        <w:ind w:left="0"/>
        <w:jc w:val="both"/>
      </w:pPr>
      <w:r>
        <w:rPr>
          <w:rFonts w:ascii="Times New Roman"/>
          <w:b w:val="false"/>
          <w:i w:val="false"/>
          <w:color w:val="000000"/>
          <w:sz w:val="28"/>
        </w:rPr>
        <w:t>
      "Жайылымдар туралы" Қазақстан Республикасы Заңының 8-бабының тармақшасына сәйкес Өскемен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Өскемен қаласы бойынша жайылымдарды басқару және оларды пайдалану жөніндегі 2026-2030 жылдарға арналған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"Өскемен қалалық мәслихатының аппараты" мемлекеттік мекемесі Қазақстан Республикасының заңнамасында белгіленген тәртіппен қамтамасыз етсін:</w:t>
      </w:r>
    </w:p>
    <w:bookmarkEnd w:id="0"/>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банкінде осы шешімнің ресми жариялануын;</w:t>
      </w:r>
    </w:p>
    <w:p>
      <w:pPr>
        <w:spacing w:after="0"/>
        <w:ind w:left="0"/>
        <w:jc w:val="both"/>
      </w:pPr>
      <w:r>
        <w:rPr>
          <w:rFonts w:ascii="Times New Roman"/>
          <w:b w:val="false"/>
          <w:i w:val="false"/>
          <w:color w:val="000000"/>
          <w:sz w:val="28"/>
        </w:rPr>
        <w:t>
      2) ресми жарияланғаннан кейін Өскемен қалалық мәслихатының интернет-ресурсында осы шешімді орналастыруды.</w:t>
      </w:r>
    </w:p>
    <w:bookmarkStart w:name="z4" w:id="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2026 жылғы 30 маусымдағы</w:t>
            </w:r>
            <w:r>
              <w:br/>
            </w:r>
            <w:r>
              <w:rPr>
                <w:rFonts w:ascii="Times New Roman"/>
                <w:b w:val="false"/>
                <w:i w:val="false"/>
                <w:color w:val="000000"/>
                <w:sz w:val="20"/>
              </w:rPr>
              <w:t>№ 47/2-VIII шешіммен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Өскемен қаласы бойынша жайылымдарды басқару және оларды пайдалану жөніндегі 2026-2030 жылдарға арналған жоспар</w:t>
      </w:r>
    </w:p>
    <w:bookmarkEnd w:id="2"/>
    <w:p>
      <w:pPr>
        <w:spacing w:after="0"/>
        <w:ind w:left="0"/>
        <w:jc w:val="left"/>
      </w:pPr>
    </w:p>
    <w:p>
      <w:pPr>
        <w:spacing w:after="0"/>
        <w:ind w:left="0"/>
        <w:jc w:val="both"/>
      </w:pPr>
      <w:r>
        <w:rPr>
          <w:rFonts w:ascii="Times New Roman"/>
          <w:b w:val="false"/>
          <w:i w:val="false"/>
          <w:color w:val="000000"/>
          <w:sz w:val="28"/>
        </w:rPr>
        <w:t>
      1. Осы Өскемен қаласы бойынша жайылымдарды басқару және оларды пайдалану жөніндегі 2026-2030 жылдарға арналған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бұйрығына,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"Жайылымдарды басқару және оларды пайдалану жөніндегі үлгілік жоспарды бекіту туралы" Қазақстан Республикасы Ауыл шаруашылығы министрінің 2024 жылғы 29 шілдедегі № 263 бұйрығына сәйкес әзірленді.</w:t>
      </w:r>
    </w:p>
    <w:bookmarkStart w:name="z8" w:id="3"/>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3"/>
    <w:bookmarkStart w:name="z9" w:id="4"/>
    <w:p>
      <w:pPr>
        <w:spacing w:after="0"/>
        <w:ind w:left="0"/>
        <w:jc w:val="both"/>
      </w:pPr>
      <w:r>
        <w:rPr>
          <w:rFonts w:ascii="Times New Roman"/>
          <w:b w:val="false"/>
          <w:i w:val="false"/>
          <w:color w:val="000000"/>
          <w:sz w:val="28"/>
        </w:rPr>
        <w:t>
      3. Жоспар мынадай қосымшаларды қамтиды:</w:t>
      </w:r>
    </w:p>
    <w:bookmarkEnd w:id="4"/>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құқық белгілейтін құжаттар негізінде Өскемен қаласының аумағында жайылымдардың жер санаттары, жер учаскелерінің меншік иелері және жер пайдаланушылар бөлінісінде орналасу схемасы (картасы);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Өскемен қаласының жайылым айналымдарының ұсынылатын схемалары белгіленген схема (карта);</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Өскемен қаласының жайылымдарының сыртқы және ішкі шекаралары мен алаңдарын, оның ішінде маусымдық, жайылымдық инфрақұрылым объектілерін белгілей отырып, схема (карта);</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9-қосымшаға</w:t>
      </w:r>
      <w:r>
        <w:rPr>
          <w:rFonts w:ascii="Times New Roman"/>
          <w:b w:val="false"/>
          <w:i w:val="false"/>
          <w:color w:val="000000"/>
          <w:sz w:val="28"/>
        </w:rPr>
        <w:t xml:space="preserve"> сәйкес Өскемен қаласының су көздеріне жайылым пайдаланушылардың қол жетімді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10-қосымшаға</w:t>
      </w:r>
      <w:r>
        <w:rPr>
          <w:rFonts w:ascii="Times New Roman"/>
          <w:b w:val="false"/>
          <w:i w:val="false"/>
          <w:color w:val="000000"/>
          <w:sz w:val="28"/>
        </w:rPr>
        <w:t xml:space="preserve"> сәйкес жайылымдары жоқ жеке және (немесе) заңды тұлғалардың ауыл шаруашылығы жануарларының басын орналастыру және оны Өскемен қаласының берілетін жайылымдарына ауыстыру үшін жайылымдарды қайта бөлу схемасы (картасы).</w:t>
      </w:r>
    </w:p>
    <w:bookmarkStart w:name="z10" w:id="5"/>
    <w:p>
      <w:pPr>
        <w:spacing w:after="0"/>
        <w:ind w:left="0"/>
        <w:jc w:val="both"/>
      </w:pPr>
      <w:r>
        <w:rPr>
          <w:rFonts w:ascii="Times New Roman"/>
          <w:b w:val="false"/>
          <w:i w:val="false"/>
          <w:color w:val="000000"/>
          <w:sz w:val="28"/>
        </w:rPr>
        <w:t>
      4. Жоспар жайылымдарды геоботаникалық тексерудің жай-күйі туралы мәліметтерді, ветеринариялық-санитариялық объектілер туралы мәліметтерді, олардың иелері – жайылым пайдаланушылар, жеке және (немесе) заңды тұлғалар көрсетіле отырып, ауыл шаруашылығы жануарлары басының саны туралы деректерді, ауыл шаруашылығы жануарларының түрлері мен жыныстық-жас топтары бойынша қалыптастырылған гурттардың,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егістік және құрғақ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ескере отырып қабылданды.</w:t>
      </w:r>
    </w:p>
    <w:bookmarkEnd w:id="5"/>
    <w:p>
      <w:pPr>
        <w:spacing w:after="0"/>
        <w:ind w:left="0"/>
        <w:jc w:val="both"/>
      </w:pPr>
      <w:r>
        <w:rPr>
          <w:rFonts w:ascii="Times New Roman"/>
          <w:b w:val="false"/>
          <w:i w:val="false"/>
          <w:color w:val="000000"/>
          <w:sz w:val="28"/>
        </w:rPr>
        <w:t>
      Өскемен қаласы - Шығыс Қазақстан облысындағы ірі өнеркәсіптік және ауылшаруашылық орталық, мұнда ауыл шаруашылығы өнеркәсіппен қатар қарқынды дамып келеді. Қала маңындағы ауылдық округтерде мал шаруашылығы мен егін шаруашылығы негізгі салалар болып табылады. Мал шаруашылығы секторын тұрақты дамыту үшін жайылымдарды ұтымды пайдалану, оларды қалпына келтіру және тозуының алдын алу жөнінде кешенді шаралар қабылдау қажет.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сәйкес қала маңында мал шаруашылығын жүргізетін ауылдық округтер мен шаруа қожалықтарының жайылымдармен қамтамасыз етілуіне талдау жүргізіледі.</w:t>
      </w:r>
    </w:p>
    <w:p>
      <w:pPr>
        <w:spacing w:after="0"/>
        <w:ind w:left="0"/>
        <w:jc w:val="both"/>
      </w:pPr>
      <w:r>
        <w:rPr>
          <w:rFonts w:ascii="Times New Roman"/>
          <w:b w:val="false"/>
          <w:i w:val="false"/>
          <w:color w:val="000000"/>
          <w:sz w:val="28"/>
        </w:rPr>
        <w:t>
      Өскемен қаласының маңындағы аумақ әртүрлі жер бедеріне ие: Оңтүстік Алтай тауларының сілемдері оңтүстік пен шығыстан басталады, ал солтүстік пен батыста егістік және жайылым ретінде пайдаланылатын жазық жерлер басым. Ертіс, Үлбі және Красноярка өзендері ағып өтеді, олардың бойында ең құнарлы жерлер орналасқан. Сондай-ақ, аумақта суару және малды суару үшін пайдаланылатын шағын көлдер мен жасанды су қоймалары бар.</w:t>
      </w:r>
    </w:p>
    <w:p>
      <w:pPr>
        <w:spacing w:after="0"/>
        <w:ind w:left="0"/>
        <w:jc w:val="both"/>
      </w:pPr>
      <w:r>
        <w:rPr>
          <w:rFonts w:ascii="Times New Roman"/>
          <w:b w:val="false"/>
          <w:i w:val="false"/>
          <w:color w:val="000000"/>
          <w:sz w:val="28"/>
        </w:rPr>
        <w:t>
      Қазіргі уақытта қала маңындағы аймақта орналасқан ауыл шаруашылығы кәсіпорындарында, шаруа қожалықтарында және жеке үй учаскелерінде шамамен 2396 бас ірі қара, 4117 бас ұсақ ірі қара, 2162 жылқы және 783 шошқа бар.</w:t>
      </w:r>
    </w:p>
    <w:p>
      <w:pPr>
        <w:spacing w:after="0"/>
        <w:ind w:left="0"/>
        <w:jc w:val="both"/>
      </w:pPr>
      <w:r>
        <w:rPr>
          <w:rFonts w:ascii="Times New Roman"/>
          <w:b w:val="false"/>
          <w:i w:val="false"/>
          <w:color w:val="000000"/>
          <w:sz w:val="28"/>
        </w:rPr>
        <w:t>
      Әкімшілік-аумақтық бөлініс бойынша Өскемен қаласы жеті ауылдық елді мекенді қамтиды.</w:t>
      </w:r>
    </w:p>
    <w:p>
      <w:pPr>
        <w:spacing w:after="0"/>
        <w:ind w:left="0"/>
        <w:jc w:val="both"/>
      </w:pPr>
      <w:r>
        <w:rPr>
          <w:rFonts w:ascii="Times New Roman"/>
          <w:b w:val="false"/>
          <w:i w:val="false"/>
          <w:color w:val="000000"/>
          <w:sz w:val="28"/>
        </w:rPr>
        <w:t>
      Өскемен қаласының жалпы ауданы 54 649,00 гектарды құрайды, оның 21 759,8 гектары ауыл шаруашылығы жерлері;</w:t>
      </w:r>
    </w:p>
    <w:p>
      <w:pPr>
        <w:spacing w:after="0"/>
        <w:ind w:left="0"/>
        <w:jc w:val="both"/>
      </w:pPr>
      <w:r>
        <w:rPr>
          <w:rFonts w:ascii="Times New Roman"/>
          <w:b w:val="false"/>
          <w:i w:val="false"/>
          <w:color w:val="000000"/>
          <w:sz w:val="28"/>
        </w:rPr>
        <w:t>
      елді мекен жерлері - 20 346,98 гектар;</w:t>
      </w:r>
    </w:p>
    <w:p>
      <w:pPr>
        <w:spacing w:after="0"/>
        <w:ind w:left="0"/>
        <w:jc w:val="both"/>
      </w:pPr>
      <w:r>
        <w:rPr>
          <w:rFonts w:ascii="Times New Roman"/>
          <w:b w:val="false"/>
          <w:i w:val="false"/>
          <w:color w:val="000000"/>
          <w:sz w:val="28"/>
        </w:rPr>
        <w:t>
      өнеркәсіп, көлік, байланыс, қорғаныс, ұлттық қауіпсіздік, ғарыш қызметінің мұқтаждары үшін және ауыл шаруашылығына арналмаған өзге де жерлер-1 387,86 га;</w:t>
      </w:r>
    </w:p>
    <w:p>
      <w:pPr>
        <w:spacing w:after="0"/>
        <w:ind w:left="0"/>
        <w:jc w:val="both"/>
      </w:pPr>
      <w:r>
        <w:rPr>
          <w:rFonts w:ascii="Times New Roman"/>
          <w:b w:val="false"/>
          <w:i w:val="false"/>
          <w:color w:val="000000"/>
          <w:sz w:val="28"/>
        </w:rPr>
        <w:t>
      су қорының жерлері - 177 гектар;</w:t>
      </w:r>
    </w:p>
    <w:p>
      <w:pPr>
        <w:spacing w:after="0"/>
        <w:ind w:left="0"/>
        <w:jc w:val="both"/>
      </w:pPr>
      <w:r>
        <w:rPr>
          <w:rFonts w:ascii="Times New Roman"/>
          <w:b w:val="false"/>
          <w:i w:val="false"/>
          <w:color w:val="000000"/>
          <w:sz w:val="28"/>
        </w:rPr>
        <w:t>
      босалқы жерлер - 10 977,36 гектар.</w:t>
      </w:r>
    </w:p>
    <w:bookmarkStart w:name="z11" w:id="6"/>
    <w:p>
      <w:pPr>
        <w:spacing w:after="0"/>
        <w:ind w:left="0"/>
        <w:jc w:val="both"/>
      </w:pPr>
      <w:r>
        <w:rPr>
          <w:rFonts w:ascii="Times New Roman"/>
          <w:b w:val="false"/>
          <w:i w:val="false"/>
          <w:color w:val="000000"/>
          <w:sz w:val="28"/>
        </w:rPr>
        <w:t>
      5. Қала аумағының климаты орташа құрғақ, қысы салыстырмалы түрде суық, жазы жылы және орташа құрғақ. Қаңтардағы орташа жылдық ауа температурасы -16 °С, шілдеде +18,6 °С. Жауын - шашынның орташа мөлшері – 42 мм, ал жылдық-498 мм.</w:t>
      </w:r>
    </w:p>
    <w:bookmarkEnd w:id="6"/>
    <w:p>
      <w:pPr>
        <w:spacing w:after="0"/>
        <w:ind w:left="0"/>
        <w:jc w:val="both"/>
      </w:pPr>
      <w:r>
        <w:rPr>
          <w:rFonts w:ascii="Times New Roman"/>
          <w:b w:val="false"/>
          <w:i w:val="false"/>
          <w:color w:val="000000"/>
          <w:sz w:val="28"/>
        </w:rPr>
        <w:t>
      Қаланың өсімдіктері алуан түрлі. Ең көп таралған өсімдіктер түрлері - боз, бетеге және жусан.</w:t>
      </w:r>
    </w:p>
    <w:p>
      <w:pPr>
        <w:spacing w:after="0"/>
        <w:ind w:left="0"/>
        <w:jc w:val="both"/>
      </w:pPr>
      <w:r>
        <w:rPr>
          <w:rFonts w:ascii="Times New Roman"/>
          <w:b w:val="false"/>
          <w:i w:val="false"/>
          <w:color w:val="000000"/>
          <w:sz w:val="28"/>
        </w:rPr>
        <w:t>
      Топырағы қара топырақ, қою және ашық каштан, тұзды топырақтың шағын бөліктері бар. Құнарлы топырақтың қалыңдығы 20-62 см.</w:t>
      </w:r>
    </w:p>
    <w:p>
      <w:pPr>
        <w:spacing w:after="0"/>
        <w:ind w:left="0"/>
        <w:jc w:val="both"/>
      </w:pPr>
      <w:r>
        <w:rPr>
          <w:rFonts w:ascii="Times New Roman"/>
          <w:b w:val="false"/>
          <w:i w:val="false"/>
          <w:color w:val="000000"/>
          <w:sz w:val="28"/>
        </w:rPr>
        <w:t>
      Ауыл шаруашылығы жерлеріндегі, елді мекендердегі және резервтік жерлердегі жайылымдар мал жаю үшін пайдаланылады.</w:t>
      </w:r>
    </w:p>
    <w:p>
      <w:pPr>
        <w:spacing w:after="0"/>
        <w:ind w:left="0"/>
        <w:jc w:val="both"/>
      </w:pPr>
      <w:r>
        <w:rPr>
          <w:rFonts w:ascii="Times New Roman"/>
          <w:b w:val="false"/>
          <w:i w:val="false"/>
          <w:color w:val="000000"/>
          <w:sz w:val="28"/>
        </w:rPr>
        <w:t>
      Өскемен қаласының аумағында шалғай маусымдық жайылымдар жоқ.</w:t>
      </w:r>
    </w:p>
    <w:p>
      <w:pPr>
        <w:spacing w:after="0"/>
        <w:ind w:left="0"/>
        <w:jc w:val="both"/>
      </w:pPr>
      <w:r>
        <w:rPr>
          <w:rFonts w:ascii="Times New Roman"/>
          <w:b w:val="false"/>
          <w:i w:val="false"/>
          <w:color w:val="000000"/>
          <w:sz w:val="28"/>
        </w:rPr>
        <w:t>
      Өскемен қаласында 5 ветеринариялық пункт жұмыс істейді, 1 мал қорымы және сібір жарасына байланысты 2 қорым бар. Өскемен айналасындағы өсімдіктер жер бедерінің, топырақтың және климаттың күрт өзгеруіне байланысты өте алуан түрлі. Мұнда жазық дала, тау бөктері, таулы және таулы табиғи аймақтар айқын көрінеді.</w:t>
      </w:r>
    </w:p>
    <w:p>
      <w:pPr>
        <w:spacing w:after="0"/>
        <w:ind w:left="0"/>
        <w:jc w:val="both"/>
      </w:pPr>
      <w:r>
        <w:rPr>
          <w:rFonts w:ascii="Times New Roman"/>
          <w:b w:val="false"/>
          <w:i w:val="false"/>
          <w:color w:val="000000"/>
          <w:sz w:val="28"/>
        </w:rPr>
        <w:t>
      Жазық дала аймағы Ертіс өзенінің аңғары мен оның салалары бойымен, теңіз деңгейінен 250-400 метр биіктікте орналасқан аумақты алып жатыр. Өсімдік жамылғысы негізінен астық тұқымдас өсімдіктер мен жусаннан тұрады. Мұнда боз, бетеге, селеу, жусан және еркекшөп басым өседі.</w:t>
      </w:r>
    </w:p>
    <w:p>
      <w:pPr>
        <w:spacing w:after="0"/>
        <w:ind w:left="0"/>
        <w:jc w:val="both"/>
      </w:pPr>
      <w:r>
        <w:rPr>
          <w:rFonts w:ascii="Times New Roman"/>
          <w:b w:val="false"/>
          <w:i w:val="false"/>
          <w:color w:val="000000"/>
          <w:sz w:val="28"/>
        </w:rPr>
        <w:t>
      Өзендердің жайылмаларында шалғынды және шалғынды-батпақты қауымдастықтар, соның ішінде шалғынды шөп, шалғынды бетеге, қырықаяқ, сондай-ақ қияқтар мен қамыстар дамыған. Бұл аумақтар гектарына 15-20 ц шөп шабатын алқап ретінде пайдаланылады, ал жазық далалар көктем-жаз маусымында гектарына 4-6 ц шөп шабатын жайылым ретінде пайдаланылады.</w:t>
      </w:r>
    </w:p>
    <w:p>
      <w:pPr>
        <w:spacing w:after="0"/>
        <w:ind w:left="0"/>
        <w:jc w:val="both"/>
      </w:pPr>
      <w:r>
        <w:rPr>
          <w:rFonts w:ascii="Times New Roman"/>
          <w:b w:val="false"/>
          <w:i w:val="false"/>
          <w:color w:val="000000"/>
          <w:sz w:val="28"/>
        </w:rPr>
        <w:t>
      Тау етегіндегі аймақ Калбинский және Листвяговский жоталарының солтүстік және батыс сілемдерін қамтиды. Өсімдік жамылғысында дәнді-жусанды және әр түрлі шөпті-дәнді дақылды далалар басым. Негізгі түрлері - бетеге, ара пальмасы, бидай шөбі, қияқ, сабан, пияз және жоңышқа. Бұл аймақтағы жайылым өнімділігі гектарына 5-8 центнерді, ал шабындықтар гектарына 8-10 центнерді құрайды. Бұл жайылымдар көктем, жаз және күз кезеңінде пайдаланылады және барлық мал түрлері үшін пайдаланылады.</w:t>
      </w:r>
    </w:p>
    <w:p>
      <w:pPr>
        <w:spacing w:after="0"/>
        <w:ind w:left="0"/>
        <w:jc w:val="both"/>
      </w:pPr>
      <w:r>
        <w:rPr>
          <w:rFonts w:ascii="Times New Roman"/>
          <w:b w:val="false"/>
          <w:i w:val="false"/>
          <w:color w:val="000000"/>
          <w:sz w:val="28"/>
        </w:rPr>
        <w:t>
      Таулы аймағы Алтай тауларының төменгі және орта белдеулерімен шектелген (биіктігі 600-1600 м). Мұндағы өсімдіктер бетеге, шөп және аралас шөптермен басым. Шөп алқаптарында қырсыз бром шөбі, қырықаяқ, бидай шөбі, көк шөп және жүгері гүлі, беде және жоңышқа сияқты әртүрлі шөптер бар. Жайылым өнімділігі гектарына 7-9 ц құрайды, ал шабындықтар гектарына 10-12 ц береді. Бұл жайылымдар жаз бен күзде пайдаланылады. Биік таулы аймақ (1600-2200 м және одан жоғары) шалғынды-орманды, субальпілік және альпілік өсімдіктермен сипатталады. Аймақтың төменгі бөлігінде сібір шыршасы, қайың және көктерек өседі, ал жоғарыда шалғынды шөптер мен аралас шөптер, соның ішінде қырықбуын, қысқа аяқты қауырсынды шөп, шалғынды бетеге, беде және эспарцет өседі. Шалғынды шабындықтардың өнімділігі гектарына 12-15 ц, жайылымдар - гектарына 10-12 ц құрайды.</w:t>
      </w:r>
    </w:p>
    <w:p>
      <w:pPr>
        <w:spacing w:after="0"/>
        <w:ind w:left="0"/>
        <w:jc w:val="both"/>
      </w:pPr>
      <w:r>
        <w:rPr>
          <w:rFonts w:ascii="Times New Roman"/>
          <w:b w:val="false"/>
          <w:i w:val="false"/>
          <w:color w:val="000000"/>
          <w:sz w:val="28"/>
        </w:rPr>
        <w:t>
      Жазық және тау бөктері аймақтарындағы жайылымдар мен шабындықтарды жақсарту үшін еркекшөпті, қылтықсыз арпабасты, жоңышқаны, шалғындық бетегені, сондай-ақ олардың мынадай шөп қоспаларын егу ұсынылады: еркекшөп + жоңышқа + қияқ, қылтықсыз арпабас + жиналмалы қонақоты + эспарцет.</w:t>
      </w:r>
    </w:p>
    <w:p>
      <w:pPr>
        <w:spacing w:after="0"/>
        <w:ind w:left="0"/>
        <w:jc w:val="both"/>
      </w:pPr>
      <w:r>
        <w:rPr>
          <w:rFonts w:ascii="Times New Roman"/>
          <w:b w:val="false"/>
          <w:i w:val="false"/>
          <w:color w:val="000000"/>
          <w:sz w:val="28"/>
        </w:rPr>
        <w:t>
      Мұндай жақсартылған жайылымдардың өнімділігі 2-3 есе артады.</w:t>
      </w:r>
    </w:p>
    <w:p>
      <w:pPr>
        <w:spacing w:after="0"/>
        <w:ind w:left="0"/>
        <w:jc w:val="both"/>
      </w:pPr>
      <w:r>
        <w:rPr>
          <w:rFonts w:ascii="Times New Roman"/>
          <w:b w:val="false"/>
          <w:i w:val="false"/>
          <w:color w:val="000000"/>
          <w:sz w:val="28"/>
        </w:rPr>
        <w:t>
      Таулы аймақтарда мал азықтық алқаптарды түбегейлі жақсарту үшін эспарцет + шалғындық бетеге + қылтықсыз арпабас + жима тарғақ қоспаларын пайдалану тиімді, бұл өнімділікті 3–4 есе арттырады.</w:t>
      </w:r>
    </w:p>
    <w:p>
      <w:pPr>
        <w:spacing w:after="0"/>
        <w:ind w:left="0"/>
        <w:jc w:val="both"/>
      </w:pPr>
      <w:r>
        <w:rPr>
          <w:rFonts w:ascii="Times New Roman"/>
          <w:b w:val="false"/>
          <w:i w:val="false"/>
          <w:color w:val="000000"/>
          <w:sz w:val="28"/>
        </w:rPr>
        <w:t>
      Өскемен өңірінің гидрографиялық желісі Ертіс өзені және оның салалары – Үлбі өзені, Тихая өзені, Аблакетка өзені арқылы қалыптасқан. Өзен аңғарларында жайылымдарға табиғи ылғал беретін жайылмалы шалғындар мен сулы-батпақты жерлер кең таралған.</w:t>
      </w:r>
    </w:p>
    <w:bookmarkStart w:name="z12" w:id="7"/>
    <w:p>
      <w:pPr>
        <w:spacing w:after="0"/>
        <w:ind w:left="0"/>
        <w:jc w:val="both"/>
      </w:pPr>
      <w:r>
        <w:rPr>
          <w:rFonts w:ascii="Times New Roman"/>
          <w:b w:val="false"/>
          <w:i w:val="false"/>
          <w:color w:val="000000"/>
          <w:sz w:val="28"/>
        </w:rPr>
        <w:t>
      6. Тау бөктерінде және жазықтарда, тау жоталарының етегінде пайда болатын көптеген бұлақтар мен жер асты көздері кездеседі. Су ағыны секундына 2-ден 20 л/сек дейін, ал кейбір жерлерде секундына 50 л/сек дейін жетеді. Бұл учаскелер қалың шөп жамылғысымен және бұталы өсімдіктердің (тал, үшқат, тобылғы) қалың өскенімен ерекшеленеді, бұл мал үшін табиғи суаттар мен жылы жайылымдық тұрақтардың қалыптасуына қолайлы жағдай жасайды.</w:t>
      </w:r>
    </w:p>
    <w:bookmarkEnd w:id="7"/>
    <w:p>
      <w:pPr>
        <w:spacing w:after="0"/>
        <w:ind w:left="0"/>
        <w:jc w:val="both"/>
      </w:pPr>
      <w:r>
        <w:rPr>
          <w:rFonts w:ascii="Times New Roman"/>
          <w:b w:val="false"/>
          <w:i w:val="false"/>
          <w:color w:val="000000"/>
          <w:sz w:val="28"/>
        </w:rPr>
        <w:t>
      Осылайша, Өскемен қаласының маңындағы жайылымдардың сумен қамтамасыз етілу деңгейін қанағаттанарлық деп бағалауға болады, әсіресе табиғи және жасанды су көздері кездесетін жайылмалық және тау бөктері аймақтарында.</w:t>
      </w:r>
    </w:p>
    <w:p>
      <w:pPr>
        <w:spacing w:after="0"/>
        <w:ind w:left="0"/>
        <w:jc w:val="both"/>
      </w:pPr>
      <w:r>
        <w:rPr>
          <w:rFonts w:ascii="Times New Roman"/>
          <w:b w:val="false"/>
          <w:i w:val="false"/>
          <w:color w:val="000000"/>
          <w:sz w:val="28"/>
        </w:rPr>
        <w:t>
      Жайылымдарға деген қажеттілік мал басының санына, азық өлшемдерін тұтынудың орташа нормасына және жайылымдық алқаптардың өнімділігіне сүйене отырып есептелді.</w:t>
      </w:r>
    </w:p>
    <w:p>
      <w:pPr>
        <w:spacing w:after="0"/>
        <w:ind w:left="0"/>
        <w:jc w:val="both"/>
      </w:pPr>
      <w:r>
        <w:rPr>
          <w:rFonts w:ascii="Times New Roman"/>
          <w:b w:val="false"/>
          <w:i w:val="false"/>
          <w:color w:val="000000"/>
          <w:sz w:val="28"/>
        </w:rPr>
        <w:t>
      Жайылымдық жерлерге деген қажеттілік қолданыстағы нормативтерге сәйкес 8 807,8 гектарды құрады. Бұл аумақ өсімдік жамылғысының тозу қаупінсіз шөптесін жамылғыны ұтымды пайдалану жағдайында Өскемен қаласы қаласының әкімшілік аумағындағы мал шаруашылығының жемшөп базасын қамтамасыз ету үшін ең төменгі қажетті көлем болып табылады.</w:t>
      </w:r>
    </w:p>
    <w:p>
      <w:pPr>
        <w:spacing w:after="0"/>
        <w:ind w:left="0"/>
        <w:jc w:val="both"/>
      </w:pPr>
      <w:r>
        <w:rPr>
          <w:rFonts w:ascii="Times New Roman"/>
          <w:b w:val="false"/>
          <w:i w:val="false"/>
          <w:color w:val="000000"/>
          <w:sz w:val="28"/>
        </w:rPr>
        <w:t>
      Ауыл шаруашылығы малдарын жаю үшін 12 269 гектар жайылым қажет. 17 606 га аумақты алып жатқан қоғамдық жайылымдарда 3 989 бас ірі қара, 5 615 бас ұсақ мүйізді мал және 2 557 бас жылқы жайылып жүр.</w:t>
      </w:r>
    </w:p>
    <w:p>
      <w:pPr>
        <w:spacing w:after="0"/>
        <w:ind w:left="0"/>
        <w:jc w:val="both"/>
      </w:pPr>
      <w:r>
        <w:rPr>
          <w:rFonts w:ascii="Times New Roman"/>
          <w:b w:val="false"/>
          <w:i w:val="false"/>
          <w:color w:val="000000"/>
          <w:sz w:val="28"/>
        </w:rPr>
        <w:t>
      Қарастырылып отырған аумақтағы қоғамдық жайылымдық жерлердің жалпы ауданы 17606 га құрайды, бұл қажеттіліктің есептік нормасынан асып түседі. 12269 га жайылымдарға деген қажеттілікті құрады, ал артық жер 5 337 га құрайды. Бұл артық жер белгіленген талаптарды бұзбайды; керісінше, ол ұтымды ауыспалы жайылымды ұйымдастыруға мүмкіндік береді.</w:t>
      </w:r>
    </w:p>
    <w:p>
      <w:pPr>
        <w:spacing w:after="0"/>
        <w:ind w:left="0"/>
        <w:jc w:val="both"/>
      </w:pPr>
      <w:r>
        <w:rPr>
          <w:rFonts w:ascii="Times New Roman"/>
          <w:b w:val="false"/>
          <w:i w:val="false"/>
          <w:color w:val="000000"/>
          <w:sz w:val="28"/>
        </w:rPr>
        <w:t>
      Жайылымдарды тиімді басқаруды және өсімдік жамылғысының теңгерімді жүктемесін қамтамасыз ету үшін аумақ төрт бөлікке бөлінген. Бұл бөлу учаскелерді жыл сайын ауыстыруға мүмкіндік береді, бұл әрбір учаскеге шөпті қалпына келтіру және биомасса жинау үшін демалыс кезеңін береді.</w:t>
      </w:r>
    </w:p>
    <w:p>
      <w:pPr>
        <w:spacing w:after="0"/>
        <w:ind w:left="0"/>
        <w:jc w:val="both"/>
      </w:pPr>
      <w:r>
        <w:rPr>
          <w:rFonts w:ascii="Times New Roman"/>
          <w:b w:val="false"/>
          <w:i w:val="false"/>
          <w:color w:val="000000"/>
          <w:sz w:val="28"/>
        </w:rPr>
        <w:t>
      Артық жайылым алаңы аумақтың экологиялық тұрақтылығын сақтау және шамадан тыс жайылымның алдын алу үшін қор болып саналады.</w:t>
      </w:r>
    </w:p>
    <w:p>
      <w:pPr>
        <w:spacing w:after="0"/>
        <w:ind w:left="0"/>
        <w:jc w:val="both"/>
      </w:pPr>
      <w:r>
        <w:rPr>
          <w:rFonts w:ascii="Times New Roman"/>
          <w:b w:val="false"/>
          <w:i w:val="false"/>
          <w:color w:val="000000"/>
          <w:sz w:val="28"/>
        </w:rPr>
        <w:t>
      Артық жайылымдардың болуы мыналарды қамтамасыз етеді:</w:t>
      </w:r>
    </w:p>
    <w:p>
      <w:pPr>
        <w:spacing w:after="0"/>
        <w:ind w:left="0"/>
        <w:jc w:val="both"/>
      </w:pPr>
      <w:r>
        <w:rPr>
          <w:rFonts w:ascii="Times New Roman"/>
          <w:b w:val="false"/>
          <w:i w:val="false"/>
          <w:color w:val="000000"/>
          <w:sz w:val="28"/>
        </w:rPr>
        <w:t>
      - жайылымнан кейін өсімдіктерді қалпына келтіру мүмкіндігі;</w:t>
      </w:r>
    </w:p>
    <w:p>
      <w:pPr>
        <w:spacing w:after="0"/>
        <w:ind w:left="0"/>
        <w:jc w:val="both"/>
      </w:pPr>
      <w:r>
        <w:rPr>
          <w:rFonts w:ascii="Times New Roman"/>
          <w:b w:val="false"/>
          <w:i w:val="false"/>
          <w:color w:val="000000"/>
          <w:sz w:val="28"/>
        </w:rPr>
        <w:t>
      - табиғи биоәртүрлілікті сақтау;</w:t>
      </w:r>
    </w:p>
    <w:p>
      <w:pPr>
        <w:spacing w:after="0"/>
        <w:ind w:left="0"/>
        <w:jc w:val="both"/>
      </w:pPr>
      <w:r>
        <w:rPr>
          <w:rFonts w:ascii="Times New Roman"/>
          <w:b w:val="false"/>
          <w:i w:val="false"/>
          <w:color w:val="000000"/>
          <w:sz w:val="28"/>
        </w:rPr>
        <w:t>
      - кейінгі жылдары шөп өнімділігінің артуы;</w:t>
      </w:r>
    </w:p>
    <w:p>
      <w:pPr>
        <w:spacing w:after="0"/>
        <w:ind w:left="0"/>
        <w:jc w:val="both"/>
      </w:pPr>
      <w:r>
        <w:rPr>
          <w:rFonts w:ascii="Times New Roman"/>
          <w:b w:val="false"/>
          <w:i w:val="false"/>
          <w:color w:val="000000"/>
          <w:sz w:val="28"/>
        </w:rPr>
        <w:t>
      - эрозия мен шөлейттену қаупінің төмендеуі.</w:t>
      </w:r>
    </w:p>
    <w:p>
      <w:pPr>
        <w:spacing w:after="0"/>
        <w:ind w:left="0"/>
        <w:jc w:val="both"/>
      </w:pPr>
      <w:r>
        <w:rPr>
          <w:rFonts w:ascii="Times New Roman"/>
          <w:b w:val="false"/>
          <w:i w:val="false"/>
          <w:color w:val="000000"/>
          <w:sz w:val="28"/>
        </w:rPr>
        <w:t>
      Осылайша, қажетті жайылым алаңынан асып кету жер өнімділігін сақтауға және мал шаруашылығын тұрақты дамытуға бағытталған оңтайлы және экологиялық тұрғыдан тиімді тәсіл болып табылады.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Өскемен қаласының жер теңгерімі мен мемлекеттік жер кадастрының ақпараттық жүйесінің мәліметтері 1-5 кестеде келтірілген.</w:t>
      </w:r>
    </w:p>
    <w:p>
      <w:pPr>
        <w:spacing w:after="0"/>
        <w:ind w:left="0"/>
        <w:jc w:val="both"/>
      </w:pPr>
      <w:r>
        <w:rPr>
          <w:rFonts w:ascii="Times New Roman"/>
          <w:b w:val="false"/>
          <w:i w:val="false"/>
          <w:color w:val="000000"/>
          <w:sz w:val="28"/>
        </w:rPr>
        <w:t>
      1-кесте. Өскемен қаласындағы жайылымдардың жер санаттары бойынша бөлінуі,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шаруашылық мақсатта</w:t>
            </w:r>
          </w:p>
          <w:p>
            <w:pPr>
              <w:spacing w:after="20"/>
              <w:ind w:left="20"/>
              <w:jc w:val="both"/>
            </w:pPr>
            <w:r>
              <w:rPr>
                <w:rFonts w:ascii="Times New Roman"/>
                <w:b w:val="false"/>
                <w:i w:val="false"/>
                <w:color w:val="000000"/>
                <w:sz w:val="20"/>
              </w:rPr>
              <w:t>
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көліктің, байланыстың және өзге де ауыл шаруашылығына арналмаған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54649</w:t>
            </w:r>
          </w:p>
        </w:tc>
      </w:tr>
    </w:tbl>
    <w:p>
      <w:pPr>
        <w:spacing w:after="0"/>
        <w:ind w:left="0"/>
        <w:jc w:val="both"/>
      </w:pPr>
      <w:r>
        <w:rPr>
          <w:rFonts w:ascii="Times New Roman"/>
          <w:b w:val="false"/>
          <w:i w:val="false"/>
          <w:color w:val="000000"/>
          <w:sz w:val="28"/>
        </w:rPr>
        <w:t>
      2-кесте. Өскемен қаласы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көлемі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қанағаттандыруға арналғандар,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Жер учаскесіне меншік құқығын растайтын және сәйкестендіру құжаттарына негізделген меншік иелері мен жер пайдаланушылар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Дмитрий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Ахметсалимкызы Аэлита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Ерназ Ермекбаевич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Баймадиев Сарсембай Кабдуллинович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Баирбеков Ерлан Сагандыкович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Байтуринов Толеубай Искакович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Опан Секиевич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Сергей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"Екимбаев и К" коммандиттік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Есимханова Анар Рахимовна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Жигитаев Хайрулла Туканович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Мукатай Дюсембаевич, Жумаканова Нурзаги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Заболотнев Дмитрий Иванович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Заболотнева Нина Николаевна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Капанович, Никишин Константин Алексеевич, Савинов Геннадий Антонович, Саткенов Иргалий Абрайканович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Карабалина Ардак Заркымкановна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Бауыржан Аскарбекович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Сейтказы Жапартканович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Касымбаев Валерий Мухтарович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Кегенбаев Кабдеш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Кочнев Михаил Владимирович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Краузе Сергей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 Наталья Федоровна, Краузе Виктор Федорович, Краузе Светлана Николаевна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Кустаубаев Серик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Кустаубаев Сымбат Болатович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Кульжамила Шагиевна (1/5), Кучербаева Бибигуль Нурмухаметовна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Кучуков Бакытбек Сейтсаданович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Мейрбаев Есен Абилтаиевич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Менг Геннадий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Мицукова Татьяна Дмитриевна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Мади Кайратович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05085104903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05085104904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Арслан Бахытжанович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Бахытжан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Ногайбаев Хамит Кусаинович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05085131475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05085131476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Темирлан Сакарбекович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Пономарева Софья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Канат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Сартаев Каймолда Сулейменович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 Павел Флорович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Тайлов Александр Адольфович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Тасылбаева Жанат Кадылбековна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"Хозяйственное товарищество "Айбибі"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"Al-Temir Star"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PLUS"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"TULPAR BB" ЖШС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"ВекторSolano"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"ВостокСтройХолдинг" ЖШС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"Некстера"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"Суровское" ЖШС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Герасимовка" ЖШС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ЖШС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05085107831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ПГС"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"НурБекмырза"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Төтекей Сағатбек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 Шынгыс Кабдырахманович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Хисамбинов Мухтархан Саѓадиулы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Шермаганбетова Айгул Зинабдиновна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Шерубаев Нурлыбек Адылгазинович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Әміржанов Алтай Санақбекұлы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Төтекей Сағатбек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Юматов Виктор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Дмитрий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Жаугашаров Гафу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Ошаков Амангелды Маутович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Ерлан Саниязович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Мейрамбек Калибекович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Акрамова Рысалды Бекрахимовна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both"/>
      </w:pPr>
      <w:r>
        <w:rPr>
          <w:rFonts w:ascii="Times New Roman"/>
          <w:b w:val="false"/>
          <w:i w:val="false"/>
          <w:color w:val="000000"/>
          <w:sz w:val="28"/>
        </w:rPr>
        <w:t>
      4-кесте. Жайылымдардың таралуы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Ауыл шаруашылығы жануарларын жаю үшін 12 269 га жер қажет.</w:t>
      </w:r>
    </w:p>
    <w:p>
      <w:pPr>
        <w:spacing w:after="0"/>
        <w:ind w:left="0"/>
        <w:jc w:val="both"/>
      </w:pPr>
      <w:r>
        <w:rPr>
          <w:rFonts w:ascii="Times New Roman"/>
          <w:b w:val="false"/>
          <w:i w:val="false"/>
          <w:color w:val="000000"/>
          <w:sz w:val="28"/>
        </w:rPr>
        <w:t>
      17 606 га аумақты алып жатқан қоғамдық жайылымдарда 13 418 бас ірі қара мал жайылып жүр; алыс жайылымдар жоқ.</w:t>
      </w:r>
    </w:p>
    <w:p>
      <w:pPr>
        <w:spacing w:after="0"/>
        <w:ind w:left="0"/>
        <w:jc w:val="both"/>
      </w:pPr>
      <w:r>
        <w:rPr>
          <w:rFonts w:ascii="Times New Roman"/>
          <w:b w:val="false"/>
          <w:i w:val="false"/>
          <w:color w:val="000000"/>
          <w:sz w:val="28"/>
        </w:rPr>
        <w:t>
      5-кесте. Жайылымға қойылатын қосымша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пайдалануға берілуі мүмкін жайылымдар жайылым пайдаланушыларға,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халықтың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Жайылымдарға арналған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Ауыл шаруашылығы жануарларын айдау үшін  жайылым инфрақұрылымы нысандары мен сервитуттары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нысандары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нысандарының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құруды) қажет ететін жайылымдық инфрақұрылым нысандарының саны ,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құрылғылары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мен оқшауланған орындар, жайылымдарды қоршау жүйелері, қоршаулар (оның ішінде электрлі қоршаулар), ауыл шаруашылығы жануарларын бөліп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беруге арналған құрылғылар мен нысандар, жаңартылатын және баламалы энергия көздерін пайдалануға арналған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менен жабдықтау объектілері және тіршілікті қамтамасыз етудің басқа да түрлері, қызметкерлердің маусымдық тұруына арналған құрылғылар және жайылымдарды күтіп-ұстау және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айдап өткізуге арналған сервитуттар қарастырылмаған. Осыған байланысты мал айдау жолдарының схемасы да жоқ.</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Ауыл шаруашылығы жануарларының саны және олардың иелері көрсетілген мал 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нөмірі/иесінің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w:t>
            </w:r>
          </w:p>
          <w:p>
            <w:pPr>
              <w:spacing w:after="20"/>
              <w:ind w:left="20"/>
              <w:jc w:val="both"/>
            </w:pPr>
            <w:r>
              <w:rPr>
                <w:rFonts w:ascii="Times New Roman"/>
                <w:b w:val="false"/>
                <w:i w:val="false"/>
                <w:color w:val="000000"/>
                <w:sz w:val="20"/>
              </w:rPr>
              <w:t>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Хисамбинов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Менг Геннадий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Бакытжан</w:t>
            </w:r>
          </w:p>
          <w:p>
            <w:pPr>
              <w:spacing w:after="20"/>
              <w:ind w:left="20"/>
              <w:jc w:val="both"/>
            </w:pPr>
            <w:r>
              <w:rPr>
                <w:rFonts w:ascii="Times New Roman"/>
                <w:b w:val="false"/>
                <w:i w:val="false"/>
                <w:color w:val="000000"/>
                <w:sz w:val="20"/>
              </w:rPr>
              <w:t>
 "Ай"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Митин</w:t>
            </w:r>
          </w:p>
          <w:p>
            <w:pPr>
              <w:spacing w:after="20"/>
              <w:ind w:left="20"/>
              <w:jc w:val="both"/>
            </w:pPr>
            <w:r>
              <w:rPr>
                <w:rFonts w:ascii="Times New Roman"/>
                <w:b w:val="false"/>
                <w:i w:val="false"/>
                <w:color w:val="000000"/>
                <w:sz w:val="20"/>
              </w:rPr>
              <w:t>
"Нур"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Сагатбек Тотекей "Жарболды"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Казыкенов Р.Ж.</w:t>
            </w:r>
          </w:p>
          <w:p>
            <w:pPr>
              <w:spacing w:after="20"/>
              <w:ind w:left="20"/>
              <w:jc w:val="both"/>
            </w:pPr>
            <w:r>
              <w:rPr>
                <w:rFonts w:ascii="Times New Roman"/>
                <w:b w:val="false"/>
                <w:i w:val="false"/>
                <w:color w:val="000000"/>
                <w:sz w:val="20"/>
              </w:rPr>
              <w:t>
"Жар"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Ержан Хапезович "Asylzhan"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Жигитаев Хайрулла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Жаңа-Ахмер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ХИКМАТОВА Г.А. "Хикматова"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"Алмаз-2023"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"Нурдыбаева А.А"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"MAZARIE LATIF"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"ВекторSolano"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 қаласының ат спортының ұлттық түрлері бойынша балалар-жасөспірімдер спорт мектебі"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Жаңа-Ахмер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 Табыс"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"СУРОВСКОЕ"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"МаралҰнок"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Айка"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"AL-TEMIR STAR"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 Capital Group"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УШАНОВО"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 ПГС"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KZ"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ӨКФ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Ауыл шаруашылығы жануарларының түрлері және жыныстық-жастық топтары бойынша қалыптастырылған табындар, отарлар, үйірлер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бұзаулар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 (қошақандар,, лақтар)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Өскемен қаласының аумағында үйірлер, отарлар және табындар жоқ.</w:t>
      </w:r>
    </w:p>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өндірушілердің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өндірушілердің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Өскемен қаласының аумағында маусымдық айдау жайылымдары жоқ.</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Ұсынылатын ауыспалы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қаласындағы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2026-2030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