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c584" w14:textId="0c0c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бойынша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мөлшерін бекіту туралы</w:t>
      </w:r>
    </w:p>
    <w:p>
      <w:pPr>
        <w:spacing w:after="0"/>
        <w:ind w:left="0"/>
        <w:jc w:val="both"/>
      </w:pPr>
      <w:r>
        <w:rPr>
          <w:rFonts w:ascii="Times New Roman"/>
          <w:b w:val="false"/>
          <w:i w:val="false"/>
          <w:color w:val="000000"/>
          <w:sz w:val="28"/>
        </w:rPr>
        <w:t>Шығыс Қазақстан облыстық мәслихатының 2026 жылғы 29 сәуірдегі № 28/232-VIII шешімі</w:t>
      </w:r>
    </w:p>
    <w:p>
      <w:pPr>
        <w:spacing w:after="0"/>
        <w:ind w:left="0"/>
        <w:jc w:val="left"/>
      </w:pPr>
    </w:p>
    <w:p>
      <w:pPr>
        <w:spacing w:after="0"/>
        <w:ind w:left="0"/>
        <w:jc w:val="both"/>
      </w:pPr>
      <w:r>
        <w:rPr>
          <w:rFonts w:ascii="Times New Roman"/>
          <w:b w:val="false"/>
          <w:i w:val="false"/>
          <w:color w:val="ff0000"/>
          <w:sz w:val="28"/>
        </w:rPr>
        <w:t>
      Ескерту.  Осы шешімнің қосымшасының 1 және 2-тармақтары оның алғашқы ресми жарияланған күнінен кейін күнтізбелік он күн өткен соң қолданысқа енгізіледі және 2026 жылғы 30 маусымға дейін қолданылады, осы шешімнің қосымшасының 3 және 4-тармақтары 2026 жылғы 1 шілдеден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Су Кодексінің 26-бабының </w:t>
      </w:r>
      <w:r>
        <w:rPr>
          <w:rFonts w:ascii="Times New Roman"/>
          <w:b w:val="false"/>
          <w:i w:val="false"/>
          <w:color w:val="000000"/>
          <w:sz w:val="28"/>
        </w:rPr>
        <w:t>2-тармағына</w:t>
      </w:r>
      <w:r>
        <w:rPr>
          <w:rFonts w:ascii="Times New Roman"/>
          <w:b w:val="false"/>
          <w:i w:val="false"/>
          <w:color w:val="000000"/>
          <w:sz w:val="28"/>
        </w:rPr>
        <w:t xml:space="preserve">, "Ауызсуды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әдістемесін бекіту туралы" Қазақстан Республикасы Өнеркәсіп және құрылыс министрінің 2025 жылғы 22 тамыздағы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36700 болып тіркелген) сәйкес Шығыс Қазақстан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бойынша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қосымшасының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оның алғашқы ресми жарияланған күнінен кейін күнтізбелік он күн өткен соң қолданысқа енгізіледі және 2026 жылғы 30 маусымға дейін қолданылады, осы шешімнің қосымшасының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2026 жылғы 1 шілдеден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2026 жылғы 29 сәуірдегі</w:t>
            </w:r>
            <w:r>
              <w:br/>
            </w:r>
            <w:r>
              <w:rPr>
                <w:rFonts w:ascii="Times New Roman"/>
                <w:b w:val="false"/>
                <w:i w:val="false"/>
                <w:color w:val="000000"/>
                <w:sz w:val="20"/>
              </w:rPr>
              <w:t>№ 28/232-VІІІ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Шығыс Қазақстан облысы бойынша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мөлшері, теңге/м3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30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0"/>
          <w:p>
            <w:pPr>
              <w:spacing w:after="20"/>
              <w:ind w:left="20"/>
              <w:jc w:val="both"/>
            </w:pPr>
            <w:r>
              <w:rPr>
                <w:rFonts w:ascii="Times New Roman"/>
                <w:b w:val="false"/>
                <w:i w:val="false"/>
                <w:color w:val="000000"/>
                <w:sz w:val="20"/>
              </w:rPr>
              <w:t>
1</w:t>
            </w:r>
          </w:p>
          <w:bookmarkEnd w:id="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 есепке алу аспаптары бар тұтынушылар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2</w:t>
            </w:r>
          </w:p>
          <w:bookmarkEnd w:id="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 есепке алу аспаптары жоқ тұтынушылар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шілдеден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3</w:t>
            </w:r>
          </w:p>
          <w:bookmarkEnd w:id="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 есепке алу аспаптары бар тұтынушылар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4</w:t>
            </w:r>
          </w:p>
          <w:bookmarkEnd w:id="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 есепке алу аспаптары жоқ тұтынушылар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