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9983" w14:textId="3ce9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балалар құқықтарын қорғау басқармасы" мемлекеттік мекемесінің ережесі мен құрылымын бекіту туралы</w:t>
      </w:r>
    </w:p>
    <w:p>
      <w:pPr>
        <w:spacing w:after="0"/>
        <w:ind w:left="0"/>
        <w:jc w:val="both"/>
      </w:pPr>
      <w:r>
        <w:rPr>
          <w:rFonts w:ascii="Times New Roman"/>
          <w:b w:val="false"/>
          <w:i w:val="false"/>
          <w:color w:val="000000"/>
          <w:sz w:val="28"/>
        </w:rPr>
        <w:t>Шығыс Қазақстан облысы әкімдігінің 2026 жылғы 24 маусымдағы № 165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39-бабы </w:t>
      </w:r>
      <w:r>
        <w:rPr>
          <w:rFonts w:ascii="Times New Roman"/>
          <w:b w:val="false"/>
          <w:i w:val="false"/>
          <w:color w:val="000000"/>
          <w:sz w:val="28"/>
        </w:rPr>
        <w:t>2-тармағына</w:t>
      </w:r>
      <w:r>
        <w:rPr>
          <w:rFonts w:ascii="Times New Roman"/>
          <w:b w:val="false"/>
          <w:i w:val="false"/>
          <w:color w:val="000000"/>
          <w:sz w:val="28"/>
        </w:rPr>
        <w:t xml:space="preserve">,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және "Жергілікті атқарушы органдардың құрылымы мен штат саны лимиттерінің кейбір мәселелері туралы" Шығыс Қазақстан облысы әкімдігінің 2026 жылғы 28 мамырдағы № 139 қаулысына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"Шығыс Қазақстан облысының балалар құқықтарын қорғау басқармасы" мемлекеттік мекемесінің ережесі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"Шығыс Қазақстан облысының балалар құқықтарын қорғау басқармасы" мемлекеттік мекемесінің құрылымы бекітілсін.</w:t>
      </w:r>
    </w:p>
    <w:bookmarkEnd w:id="2"/>
    <w:bookmarkStart w:name="z8" w:id="3"/>
    <w:p>
      <w:pPr>
        <w:spacing w:after="0"/>
        <w:ind w:left="0"/>
        <w:jc w:val="both"/>
      </w:pPr>
      <w:r>
        <w:rPr>
          <w:rFonts w:ascii="Times New Roman"/>
          <w:b w:val="false"/>
          <w:i w:val="false"/>
          <w:color w:val="000000"/>
          <w:sz w:val="28"/>
        </w:rPr>
        <w:t>
      3. Шығыс Қазақстан облысының балалар құқықтарын қорғау басқармасы:</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облыс әкімінің білім беру мәселелеріне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xml:space="preserve">
      5. Осы қаулы оның алғашқы ресми жарияланған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w:t>
            </w:r>
            <w:r>
              <w:rPr>
                <w:rFonts w:ascii="Times New Roman"/>
                <w:b/>
                <w:i/>
                <w:color w:val="000000"/>
                <w:sz w:val="20"/>
              </w:rPr>
              <w:t>елісілді"</w:t>
            </w:r>
          </w:p>
          <w:p>
            <w:pPr>
              <w:spacing w:after="20"/>
              <w:ind w:left="20"/>
              <w:jc w:val="both"/>
            </w:pPr>
          </w:p>
          <w:p>
            <w:pPr>
              <w:spacing w:after="20"/>
              <w:ind w:left="20"/>
              <w:jc w:val="both"/>
            </w:pPr>
            <w:r>
              <w:rPr>
                <w:rFonts w:ascii="Times New Roman"/>
                <w:b/>
                <w:i/>
                <w:color w:val="000000"/>
                <w:sz w:val="20"/>
              </w:rPr>
              <w:t>Шығыс</w:t>
            </w:r>
            <w:r>
              <w:rPr>
                <w:rFonts w:ascii="Times New Roman"/>
                <w:b/>
                <w:i/>
                <w:color w:val="000000"/>
                <w:sz w:val="20"/>
              </w:rPr>
              <w:t xml:space="preserve"> Қазақстан облысы</w:t>
            </w:r>
          </w:p>
          <w:p>
            <w:pPr>
              <w:spacing w:after="20"/>
              <w:ind w:left="20"/>
              <w:jc w:val="both"/>
            </w:pPr>
            <w:r>
              <w:rPr>
                <w:rFonts w:ascii="Times New Roman"/>
                <w:b/>
                <w:i/>
                <w:color w:val="000000"/>
                <w:sz w:val="20"/>
              </w:rPr>
              <w:t>мемлекеттік сатып алу және</w:t>
            </w:r>
          </w:p>
          <w:p>
            <w:pPr>
              <w:spacing w:after="20"/>
              <w:ind w:left="20"/>
              <w:jc w:val="both"/>
            </w:pPr>
            <w:r>
              <w:rPr>
                <w:rFonts w:ascii="Times New Roman"/>
                <w:b/>
                <w:i/>
                <w:color w:val="000000"/>
                <w:sz w:val="20"/>
              </w:rPr>
              <w:t>коммуналдық меншік</w:t>
            </w:r>
          </w:p>
          <w:p>
            <w:pPr>
              <w:spacing w:after="20"/>
              <w:ind w:left="20"/>
              <w:jc w:val="both"/>
            </w:pPr>
            <w:r>
              <w:rPr>
                <w:rFonts w:ascii="Times New Roman"/>
                <w:b/>
                <w:i/>
                <w:color w:val="000000"/>
                <w:sz w:val="20"/>
              </w:rPr>
              <w:t>басқармасының басшысы</w:t>
            </w:r>
          </w:p>
          <w:p>
            <w:pPr>
              <w:spacing w:after="20"/>
              <w:ind w:left="20"/>
              <w:jc w:val="both"/>
            </w:pPr>
            <w:r>
              <w:rPr>
                <w:rFonts w:ascii="Times New Roman"/>
                <w:b/>
                <w:i/>
                <w:color w:val="000000"/>
                <w:sz w:val="20"/>
              </w:rPr>
              <w:t>___________Р. Баирб</w:t>
            </w:r>
            <w:r>
              <w:rPr>
                <w:rFonts w:ascii="Times New Roman"/>
                <w:b/>
                <w:i/>
                <w:color w:val="000000"/>
                <w:sz w:val="20"/>
              </w:rPr>
              <w:t>еков</w:t>
            </w:r>
          </w:p>
          <w:p>
            <w:pPr>
              <w:spacing w:after="0"/>
              <w:ind w:left="0"/>
              <w:jc w:val="left"/>
            </w:pPr>
          </w:p>
          <w:p>
            <w:pPr>
              <w:spacing w:after="20"/>
              <w:ind w:left="20"/>
              <w:jc w:val="both"/>
            </w:pPr>
            <w:r>
              <w:rPr>
                <w:rFonts w:ascii="Times New Roman"/>
                <w:b/>
                <w:i/>
                <w:color w:val="000000"/>
                <w:sz w:val="20"/>
              </w:rPr>
              <w:t>2026 жылғы "___" 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w:t>
            </w:r>
            <w:r>
              <w:rPr>
                <w:rFonts w:ascii="Times New Roman"/>
                <w:b/>
                <w:i/>
                <w:color w:val="000000"/>
                <w:sz w:val="20"/>
              </w:rPr>
              <w:t>Келісілді"</w:t>
            </w:r>
          </w:p>
          <w:p>
            <w:pPr>
              <w:spacing w:after="20"/>
              <w:ind w:left="20"/>
              <w:jc w:val="both"/>
            </w:pPr>
          </w:p>
          <w:p>
            <w:pPr>
              <w:spacing w:after="20"/>
              <w:ind w:left="20"/>
              <w:jc w:val="both"/>
            </w:pPr>
            <w:r>
              <w:rPr>
                <w:rFonts w:ascii="Times New Roman"/>
                <w:b/>
                <w:i/>
                <w:color w:val="000000"/>
                <w:sz w:val="20"/>
              </w:rPr>
              <w:t>Шығыс</w:t>
            </w:r>
            <w:r>
              <w:rPr>
                <w:rFonts w:ascii="Times New Roman"/>
                <w:b/>
                <w:i/>
                <w:color w:val="000000"/>
                <w:sz w:val="20"/>
              </w:rPr>
              <w:t xml:space="preserve"> Қазақстан облысы </w:t>
            </w:r>
          </w:p>
          <w:p>
            <w:pPr>
              <w:spacing w:after="20"/>
              <w:ind w:left="20"/>
              <w:jc w:val="both"/>
            </w:pPr>
            <w:r>
              <w:rPr>
                <w:rFonts w:ascii="Times New Roman"/>
                <w:b/>
                <w:i/>
                <w:color w:val="000000"/>
                <w:sz w:val="20"/>
              </w:rPr>
              <w:t>экономика және бюджеттік</w:t>
            </w:r>
          </w:p>
          <w:p>
            <w:pPr>
              <w:spacing w:after="20"/>
              <w:ind w:left="20"/>
              <w:jc w:val="both"/>
            </w:pPr>
            <w:r>
              <w:rPr>
                <w:rFonts w:ascii="Times New Roman"/>
                <w:b/>
                <w:i/>
                <w:color w:val="000000"/>
                <w:sz w:val="20"/>
              </w:rPr>
              <w:t>жоспарлау басқармасының</w:t>
            </w:r>
          </w:p>
          <w:p>
            <w:pPr>
              <w:spacing w:after="20"/>
              <w:ind w:left="20"/>
              <w:jc w:val="both"/>
            </w:pPr>
            <w:r>
              <w:rPr>
                <w:rFonts w:ascii="Times New Roman"/>
                <w:b/>
                <w:i/>
                <w:color w:val="000000"/>
                <w:sz w:val="20"/>
              </w:rPr>
              <w:t>басшысы</w:t>
            </w:r>
          </w:p>
          <w:p>
            <w:pPr>
              <w:spacing w:after="20"/>
              <w:ind w:left="20"/>
              <w:jc w:val="both"/>
            </w:pPr>
            <w:r>
              <w:rPr>
                <w:rFonts w:ascii="Times New Roman"/>
                <w:b/>
                <w:i/>
                <w:color w:val="000000"/>
                <w:sz w:val="20"/>
              </w:rPr>
              <w:t>___________Н. Маратов</w:t>
            </w:r>
          </w:p>
          <w:p>
            <w:pPr>
              <w:spacing w:after="0"/>
              <w:ind w:left="0"/>
              <w:jc w:val="left"/>
            </w:pPr>
          </w:p>
          <w:p>
            <w:pPr>
              <w:spacing w:after="20"/>
              <w:ind w:left="20"/>
              <w:jc w:val="both"/>
            </w:pPr>
            <w:r>
              <w:rPr>
                <w:rFonts w:ascii="Times New Roman"/>
                <w:b/>
                <w:i/>
                <w:color w:val="000000"/>
                <w:sz w:val="20"/>
              </w:rPr>
              <w:t>2026 жылғы "___" ___</w:t>
            </w:r>
            <w:r>
              <w:rPr>
                <w:rFonts w:ascii="Times New Roman"/>
                <w:b w:val="false"/>
                <w:i/>
                <w:color w:val="000000"/>
                <w:sz w:val="20"/>
              </w:rPr>
              <w:t>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2026 жылғы "24" маусым</w:t>
            </w:r>
            <w:r>
              <w:br/>
            </w:r>
            <w:r>
              <w:rPr>
                <w:rFonts w:ascii="Times New Roman"/>
                <w:b w:val="false"/>
                <w:i w:val="false"/>
                <w:color w:val="000000"/>
                <w:sz w:val="20"/>
              </w:rPr>
              <w:t xml:space="preserve">№ 165 қаулысына </w:t>
            </w:r>
            <w:r>
              <w:br/>
            </w: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"Шығыс Қазақстан облысының балалар құқықтарын қорғау басқармасы" мемлекеттік мекемесінің ережесі</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"Шығыс Қазақстан облысының балалар құқықтарын қорғау басқармасы" мемлекеттік мекемесі (бұдан әрі – Басқарма) Шығыс Қазақстан облысының аумағында балалардың құқықтарын қорғау саласында кәмелетке толмағандардың (балалардың) құқықтары мен заңды мүдделерін қорғау саласындағы мемлекеттік саясатты іске асыратын және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Басқарманың аудандарда, қалаларда орналасқан, өзіне есеп беретін және бақылауындағы ұйымдары мен мекемелері болуы мүмкін.</w:t>
      </w:r>
    </w:p>
    <w:bookmarkEnd w:id="11"/>
    <w:bookmarkStart w:name="z21" w:id="12"/>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тұлғасы болып табылады, Қазақстан Республикасының Мемлекеттік Елтаңбасы бейнеленген мөрлері және қазақ тілінде өз атауы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мемлекет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Басқарма өз құзыреті мәселелері бойынша заңнамада белгіленген тәртіппен Басқарма басшысының бұйрықтарымен және Қазақстан Республикасының заңнамасында көзделген өзге де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Шығыс Қазақстан облысы, Өскемен қаласы, Қазақстан көшесі, 59/1, пошталық индексі 070004.</w:t>
      </w:r>
    </w:p>
    <w:bookmarkEnd w:id="18"/>
    <w:bookmarkStart w:name="z28" w:id="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 қаражаты есебінен жүзеге асырылады.</w:t>
      </w:r>
    </w:p>
    <w:bookmarkEnd w:id="20"/>
    <w:bookmarkStart w:name="z30" w:id="21"/>
    <w:p>
      <w:pPr>
        <w:spacing w:after="0"/>
        <w:ind w:left="0"/>
        <w:jc w:val="both"/>
      </w:pPr>
      <w:r>
        <w:rPr>
          <w:rFonts w:ascii="Times New Roman"/>
          <w:b w:val="false"/>
          <w:i w:val="false"/>
          <w:color w:val="000000"/>
          <w:sz w:val="28"/>
        </w:rPr>
        <w:t>
      12. Басқармаға өз өкілеттіктеріне жататын міндеттерді орындау бойынша кәсіпкерлік субъектілерімен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xml:space="preserve">
      Егер Қазақстан Республикасының заңнамалық актілерімен Басқармаға кіріс әкелетін қызметті жүзеге асыру құқығы берілсе, Қазақстан Республикасының заңнамасында өзгеше көзделмеген жағдайда алынған кірістер мемлекеттік бюджетке жіберіледі. </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кәмелетке толмағандардың (балалардың) құқықтары мен заңды мүдделерін қорғау саласындағы мемлекеттік саясатты іске асыру;</w:t>
      </w:r>
    </w:p>
    <w:bookmarkEnd w:id="25"/>
    <w:bookmarkStart w:name="z35" w:id="26"/>
    <w:p>
      <w:pPr>
        <w:spacing w:after="0"/>
        <w:ind w:left="0"/>
        <w:jc w:val="both"/>
      </w:pPr>
      <w:r>
        <w:rPr>
          <w:rFonts w:ascii="Times New Roman"/>
          <w:b w:val="false"/>
          <w:i w:val="false"/>
          <w:color w:val="000000"/>
          <w:sz w:val="28"/>
        </w:rPr>
        <w:t>
      2) балалардың құқықтарын қамтамасыз етуді, олардың құқықтарын бұзушылық профилактикасын және оны ерте анықтауды үйлестіру, сондай-ақ балалардың құқықтарын қорғау жөніндегі шараларды қабылдау;</w:t>
      </w:r>
    </w:p>
    <w:bookmarkEnd w:id="26"/>
    <w:bookmarkStart w:name="z36" w:id="27"/>
    <w:p>
      <w:pPr>
        <w:spacing w:after="0"/>
        <w:ind w:left="0"/>
        <w:jc w:val="both"/>
      </w:pPr>
      <w:r>
        <w:rPr>
          <w:rFonts w:ascii="Times New Roman"/>
          <w:b w:val="false"/>
          <w:i w:val="false"/>
          <w:color w:val="000000"/>
          <w:sz w:val="28"/>
        </w:rPr>
        <w:t>
      3) білім беру, тәрбие, денсаулық сақтау, әлеуметтік қорғау, мәдениет және спорт саласында балалар мүдделеріне орай Қазақстан Республикасы Оқу-ағарту министрлігі Балалардың құқықтарын қорғау комитеті айқындаған мемлекеттік саясатты іске асыру жөніндегі іс-шараларды ұйымдастыру;</w:t>
      </w:r>
    </w:p>
    <w:bookmarkEnd w:id="27"/>
    <w:bookmarkStart w:name="z37" w:id="28"/>
    <w:p>
      <w:pPr>
        <w:spacing w:after="0"/>
        <w:ind w:left="0"/>
        <w:jc w:val="both"/>
      </w:pPr>
      <w:r>
        <w:rPr>
          <w:rFonts w:ascii="Times New Roman"/>
          <w:b w:val="false"/>
          <w:i w:val="false"/>
          <w:color w:val="000000"/>
          <w:sz w:val="28"/>
        </w:rPr>
        <w:t>
      4) балалардың құқықтарын қамтамасыз етуге, олардың құқықтарын бұзушылық профилактикасына және оны ерте анықтауға, балалардың құқықтарын қорғау жөніндегі шараларды қабылдауға бағытталған шаралардың іске асырылуына мониторингті жүзеге асыру;</w:t>
      </w:r>
    </w:p>
    <w:bookmarkEnd w:id="28"/>
    <w:bookmarkStart w:name="z38" w:id="29"/>
    <w:p>
      <w:pPr>
        <w:spacing w:after="0"/>
        <w:ind w:left="0"/>
        <w:jc w:val="both"/>
      </w:pPr>
      <w:r>
        <w:rPr>
          <w:rFonts w:ascii="Times New Roman"/>
          <w:b w:val="false"/>
          <w:i w:val="false"/>
          <w:color w:val="000000"/>
          <w:sz w:val="28"/>
        </w:rPr>
        <w:t>
      5) зорлық-зомбылыққа, қатыгездікпен қарау мен буллингке ұшыраған кәмелетке толмағандарды анықтауға қатысу, сондай-ақ оларға кешенді көмек көрсету мен сүйемелдеуді ұйымдастыру;</w:t>
      </w:r>
    </w:p>
    <w:bookmarkEnd w:id="29"/>
    <w:bookmarkStart w:name="z39" w:id="30"/>
    <w:p>
      <w:pPr>
        <w:spacing w:after="0"/>
        <w:ind w:left="0"/>
        <w:jc w:val="both"/>
      </w:pPr>
      <w:r>
        <w:rPr>
          <w:rFonts w:ascii="Times New Roman"/>
          <w:b w:val="false"/>
          <w:i w:val="false"/>
          <w:color w:val="000000"/>
          <w:sz w:val="28"/>
        </w:rPr>
        <w:t>
      6) уәкілетті органдарды, ұйымдарды, отбасын қолдау орталықтары мен психологиялық қолдау орталықтарын тарта отырып, тәуекел тобында тұрған балалар мен отбасыларға көмек көрсетуді ұйымдастыру және өз құзыреті шегінде жеке профилактика шараларын қолдану;</w:t>
      </w:r>
    </w:p>
    <w:bookmarkEnd w:id="30"/>
    <w:bookmarkStart w:name="z40" w:id="31"/>
    <w:p>
      <w:pPr>
        <w:spacing w:after="0"/>
        <w:ind w:left="0"/>
        <w:jc w:val="both"/>
      </w:pPr>
      <w:r>
        <w:rPr>
          <w:rFonts w:ascii="Times New Roman"/>
          <w:b w:val="false"/>
          <w:i w:val="false"/>
          <w:color w:val="000000"/>
          <w:sz w:val="28"/>
        </w:rPr>
        <w:t>
      7) балалар құқықтарын қорғау, өмірде қиын жағдайға ұшыраған балалар мен отбасыларға көмек көрсету мәселелері бойынша ведомствоаралық өзара іс-қимылды ұйымдастыру;</w:t>
      </w:r>
    </w:p>
    <w:bookmarkEnd w:id="31"/>
    <w:bookmarkStart w:name="z41" w:id="32"/>
    <w:p>
      <w:pPr>
        <w:spacing w:after="0"/>
        <w:ind w:left="0"/>
        <w:jc w:val="both"/>
      </w:pPr>
      <w:r>
        <w:rPr>
          <w:rFonts w:ascii="Times New Roman"/>
          <w:b w:val="false"/>
          <w:i w:val="false"/>
          <w:color w:val="000000"/>
          <w:sz w:val="28"/>
        </w:rPr>
        <w:t>
      8) Қазақстан Республикасының Конституциясында және заңнамасында көзделген балалардың басқа да құқықтары мен заңды мүдделерінің іске асырылуын қамтамасыз ету;</w:t>
      </w:r>
    </w:p>
    <w:bookmarkEnd w:id="32"/>
    <w:bookmarkStart w:name="z42" w:id="33"/>
    <w:p>
      <w:pPr>
        <w:spacing w:after="0"/>
        <w:ind w:left="0"/>
        <w:jc w:val="both"/>
      </w:pPr>
      <w:r>
        <w:rPr>
          <w:rFonts w:ascii="Times New Roman"/>
          <w:b w:val="false"/>
          <w:i w:val="false"/>
          <w:color w:val="000000"/>
          <w:sz w:val="28"/>
        </w:rPr>
        <w:t>
      9) психологиялық қолдау орталықтарының қызметін үйлестіру;</w:t>
      </w:r>
    </w:p>
    <w:bookmarkEnd w:id="33"/>
    <w:bookmarkStart w:name="z43" w:id="34"/>
    <w:p>
      <w:pPr>
        <w:spacing w:after="0"/>
        <w:ind w:left="0"/>
        <w:jc w:val="both"/>
      </w:pPr>
      <w:r>
        <w:rPr>
          <w:rFonts w:ascii="Times New Roman"/>
          <w:b w:val="false"/>
          <w:i w:val="false"/>
          <w:color w:val="000000"/>
          <w:sz w:val="28"/>
        </w:rPr>
        <w:t>
      10) психологиялық қолдау орталықтарының білім беру, денсаулық сақтау, әлеуметтік қорғау және құқық қорғау органдарымен ведомствоаралық өзара іс-қимылын үйлестіру;</w:t>
      </w:r>
    </w:p>
    <w:bookmarkEnd w:id="34"/>
    <w:bookmarkStart w:name="z44" w:id="35"/>
    <w:p>
      <w:pPr>
        <w:spacing w:after="0"/>
        <w:ind w:left="0"/>
        <w:jc w:val="both"/>
      </w:pPr>
      <w:r>
        <w:rPr>
          <w:rFonts w:ascii="Times New Roman"/>
          <w:b w:val="false"/>
          <w:i w:val="false"/>
          <w:color w:val="000000"/>
          <w:sz w:val="28"/>
        </w:rPr>
        <w:t>
      11) мемлекеттің қорғаншылық және қамқоршылық функцияларын жүзеге асыруын үйлестіру;</w:t>
      </w:r>
    </w:p>
    <w:bookmarkEnd w:id="35"/>
    <w:bookmarkStart w:name="z45" w:id="36"/>
    <w:p>
      <w:pPr>
        <w:spacing w:after="0"/>
        <w:ind w:left="0"/>
        <w:jc w:val="both"/>
      </w:pPr>
      <w:r>
        <w:rPr>
          <w:rFonts w:ascii="Times New Roman"/>
          <w:b w:val="false"/>
          <w:i w:val="false"/>
          <w:color w:val="000000"/>
          <w:sz w:val="28"/>
        </w:rPr>
        <w:t>
      12) балалар құқықтарын, оның ішінде қылмыстық процесте құқықтық қолдауды және қорғауды қамтамасыз ету, сондай-ақ зорлық-зомбылық құрбаны және куәгері болып табылатын балаларға көмек көрсетуді үйлестіру;</w:t>
      </w:r>
    </w:p>
    <w:bookmarkEnd w:id="36"/>
    <w:bookmarkStart w:name="z46" w:id="37"/>
    <w:p>
      <w:pPr>
        <w:spacing w:after="0"/>
        <w:ind w:left="0"/>
        <w:jc w:val="both"/>
      </w:pPr>
      <w:r>
        <w:rPr>
          <w:rFonts w:ascii="Times New Roman"/>
          <w:b w:val="false"/>
          <w:i w:val="false"/>
          <w:color w:val="000000"/>
          <w:sz w:val="28"/>
        </w:rPr>
        <w:t>
      13) цифрлық сервистер мен платформаларды дамыту және енгізу арқылы саланы цифрландыруды қамтамасыз ету, қызметте цифрлық құралдарды қолдануды үйлестіру, инвестициялар тартуға және халықаралық ынтымақтастықты дамытуға жәрдемдесу, сондай-ақ инновациялық білім беру шешімдері мен заманауи цифрлық тәсілдерді ілгерілету;</w:t>
      </w:r>
    </w:p>
    <w:bookmarkEnd w:id="37"/>
    <w:bookmarkStart w:name="z47" w:id="38"/>
    <w:p>
      <w:pPr>
        <w:spacing w:after="0"/>
        <w:ind w:left="0"/>
        <w:jc w:val="both"/>
      </w:pPr>
      <w:r>
        <w:rPr>
          <w:rFonts w:ascii="Times New Roman"/>
          <w:b w:val="false"/>
          <w:i w:val="false"/>
          <w:color w:val="000000"/>
          <w:sz w:val="28"/>
        </w:rPr>
        <w:t>
      14) басқарма қызметі саласында киберқауіпсіздікті, оның ішінде білім беру саласында пайдаланылатын ақпараттық жүйелер мен цифрлық ресурстарды қорғауды қоса ала отырып, Қазақстан Республикасының заңнамасына сәйкес қамтамасыз ету;</w:t>
      </w:r>
    </w:p>
    <w:bookmarkEnd w:id="38"/>
    <w:bookmarkStart w:name="z48" w:id="39"/>
    <w:p>
      <w:pPr>
        <w:spacing w:after="0"/>
        <w:ind w:left="0"/>
        <w:jc w:val="both"/>
      </w:pPr>
      <w:r>
        <w:rPr>
          <w:rFonts w:ascii="Times New Roman"/>
          <w:b w:val="false"/>
          <w:i w:val="false"/>
          <w:color w:val="000000"/>
          <w:sz w:val="28"/>
        </w:rPr>
        <w:t>
      15) Қазақстан Республикасының заңнамасында көзделген өзге де міндеттер.</w:t>
      </w:r>
    </w:p>
    <w:bookmarkEnd w:id="39"/>
    <w:bookmarkStart w:name="z49" w:id="40"/>
    <w:p>
      <w:pPr>
        <w:spacing w:after="0"/>
        <w:ind w:left="0"/>
        <w:jc w:val="both"/>
      </w:pPr>
      <w:r>
        <w:rPr>
          <w:rFonts w:ascii="Times New Roman"/>
          <w:b w:val="false"/>
          <w:i w:val="false"/>
          <w:color w:val="000000"/>
          <w:sz w:val="28"/>
        </w:rPr>
        <w:t>
      14. Өкілеттіктері:</w:t>
      </w:r>
    </w:p>
    <w:bookmarkEnd w:id="40"/>
    <w:bookmarkStart w:name="z50" w:id="41"/>
    <w:p>
      <w:pPr>
        <w:spacing w:after="0"/>
        <w:ind w:left="0"/>
        <w:jc w:val="both"/>
      </w:pPr>
      <w:r>
        <w:rPr>
          <w:rFonts w:ascii="Times New Roman"/>
          <w:b w:val="false"/>
          <w:i w:val="false"/>
          <w:color w:val="000000"/>
          <w:sz w:val="28"/>
        </w:rPr>
        <w:t>
      1) құқықтары:</w:t>
      </w:r>
    </w:p>
    <w:bookmarkEnd w:id="41"/>
    <w:bookmarkStart w:name="z51" w:id="42"/>
    <w:p>
      <w:pPr>
        <w:spacing w:after="0"/>
        <w:ind w:left="0"/>
        <w:jc w:val="both"/>
      </w:pPr>
      <w:r>
        <w:rPr>
          <w:rFonts w:ascii="Times New Roman"/>
          <w:b w:val="false"/>
          <w:i w:val="false"/>
          <w:color w:val="000000"/>
          <w:sz w:val="28"/>
        </w:rPr>
        <w:t>
      Басқарманың құзыретіне жататын мәселелер бойынша облыс әкімі шешімдерінің, өкімдерінің облыс әкімдігінің қаулыларының жобаларын дайындауға қатысу;</w:t>
      </w:r>
    </w:p>
    <w:bookmarkEnd w:id="42"/>
    <w:bookmarkStart w:name="z52" w:id="43"/>
    <w:p>
      <w:pPr>
        <w:spacing w:after="0"/>
        <w:ind w:left="0"/>
        <w:jc w:val="both"/>
      </w:pPr>
      <w:r>
        <w:rPr>
          <w:rFonts w:ascii="Times New Roman"/>
          <w:b w:val="false"/>
          <w:i w:val="false"/>
          <w:color w:val="000000"/>
          <w:sz w:val="28"/>
        </w:rPr>
        <w:t>
      заңнамада белгіленген тәртіппен Басқарманың құзыретіне кіретін мәселелер бойынша мемлекеттік органдардан, ұйымдардан және жеке тұлғалардан қажетті ақпарат пен құжаттарды сұрату және алу;</w:t>
      </w:r>
    </w:p>
    <w:bookmarkEnd w:id="43"/>
    <w:bookmarkStart w:name="z53" w:id="44"/>
    <w:p>
      <w:pPr>
        <w:spacing w:after="0"/>
        <w:ind w:left="0"/>
        <w:jc w:val="both"/>
      </w:pPr>
      <w:r>
        <w:rPr>
          <w:rFonts w:ascii="Times New Roman"/>
          <w:b w:val="false"/>
          <w:i w:val="false"/>
          <w:color w:val="000000"/>
          <w:sz w:val="28"/>
        </w:rPr>
        <w:t>
      Басқарманың құзыретіне кіретін мәселелер бойынша кеңестер, семинарлар, конференциялар өткізу;</w:t>
      </w:r>
    </w:p>
    <w:bookmarkEnd w:id="44"/>
    <w:bookmarkStart w:name="z54" w:id="45"/>
    <w:p>
      <w:pPr>
        <w:spacing w:after="0"/>
        <w:ind w:left="0"/>
        <w:jc w:val="both"/>
      </w:pPr>
      <w:r>
        <w:rPr>
          <w:rFonts w:ascii="Times New Roman"/>
          <w:b w:val="false"/>
          <w:i w:val="false"/>
          <w:color w:val="000000"/>
          <w:sz w:val="28"/>
        </w:rPr>
        <w:t>
      облыстың атқарушы органдарының құрылымын жетілдіру жөнінде ұсыныстар енгізу;</w:t>
      </w:r>
    </w:p>
    <w:bookmarkEnd w:id="45"/>
    <w:bookmarkStart w:name="z55" w:id="46"/>
    <w:p>
      <w:pPr>
        <w:spacing w:after="0"/>
        <w:ind w:left="0"/>
        <w:jc w:val="both"/>
      </w:pPr>
      <w:r>
        <w:rPr>
          <w:rFonts w:ascii="Times New Roman"/>
          <w:b w:val="false"/>
          <w:i w:val="false"/>
          <w:color w:val="000000"/>
          <w:sz w:val="28"/>
        </w:rPr>
        <w:t>
      Басқарманың құзыретіне жататын мәселелер бойынша облыстың атқарушы органдарының, аудандар мен қалалардың жергілікті атқарушы органдарының қызметіне талдау жүргізу;</w:t>
      </w:r>
    </w:p>
    <w:bookmarkEnd w:id="46"/>
    <w:bookmarkStart w:name="z56" w:id="47"/>
    <w:p>
      <w:pPr>
        <w:spacing w:after="0"/>
        <w:ind w:left="0"/>
        <w:jc w:val="both"/>
      </w:pPr>
      <w:r>
        <w:rPr>
          <w:rFonts w:ascii="Times New Roman"/>
          <w:b w:val="false"/>
          <w:i w:val="false"/>
          <w:color w:val="000000"/>
          <w:sz w:val="28"/>
        </w:rPr>
        <w:t>
      өз қызметін жүзеге асыруға қажетті өзге де құқықтар.</w:t>
      </w:r>
    </w:p>
    <w:bookmarkEnd w:id="47"/>
    <w:bookmarkStart w:name="z57" w:id="48"/>
    <w:p>
      <w:pPr>
        <w:spacing w:after="0"/>
        <w:ind w:left="0"/>
        <w:jc w:val="both"/>
      </w:pPr>
      <w:r>
        <w:rPr>
          <w:rFonts w:ascii="Times New Roman"/>
          <w:b w:val="false"/>
          <w:i w:val="false"/>
          <w:color w:val="000000"/>
          <w:sz w:val="28"/>
        </w:rPr>
        <w:t>
      2) міндеттері:</w:t>
      </w:r>
    </w:p>
    <w:bookmarkEnd w:id="48"/>
    <w:bookmarkStart w:name="z58" w:id="49"/>
    <w:p>
      <w:pPr>
        <w:spacing w:after="0"/>
        <w:ind w:left="0"/>
        <w:jc w:val="both"/>
      </w:pPr>
      <w:r>
        <w:rPr>
          <w:rFonts w:ascii="Times New Roman"/>
          <w:b w:val="false"/>
          <w:i w:val="false"/>
          <w:color w:val="000000"/>
          <w:sz w:val="28"/>
        </w:rPr>
        <w:t>
      заңды және негізделген шешімдер қабылдау;</w:t>
      </w:r>
    </w:p>
    <w:bookmarkEnd w:id="49"/>
    <w:bookmarkStart w:name="z59" w:id="50"/>
    <w:p>
      <w:pPr>
        <w:spacing w:after="0"/>
        <w:ind w:left="0"/>
        <w:jc w:val="both"/>
      </w:pPr>
      <w:r>
        <w:rPr>
          <w:rFonts w:ascii="Times New Roman"/>
          <w:b w:val="false"/>
          <w:i w:val="false"/>
          <w:color w:val="000000"/>
          <w:sz w:val="28"/>
        </w:rPr>
        <w:t>
      қабылданған шешімдердің орындалуын бақылауды қамтамасыз ету;</w:t>
      </w:r>
    </w:p>
    <w:bookmarkEnd w:id="50"/>
    <w:bookmarkStart w:name="z60" w:id="51"/>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мерзімдерде жеке және заңды тұлғалардың өтініштерін қабылдау және қарау, олардың орындалуын бақылау;</w:t>
      </w:r>
    </w:p>
    <w:bookmarkEnd w:id="51"/>
    <w:bookmarkStart w:name="z61" w:id="52"/>
    <w:p>
      <w:pPr>
        <w:spacing w:after="0"/>
        <w:ind w:left="0"/>
        <w:jc w:val="both"/>
      </w:pPr>
      <w:r>
        <w:rPr>
          <w:rFonts w:ascii="Times New Roman"/>
          <w:b w:val="false"/>
          <w:i w:val="false"/>
          <w:color w:val="000000"/>
          <w:sz w:val="28"/>
        </w:rPr>
        <w:t>
      жеке және заңды тұлғалар мен олардың өкілдерін қабылдауды ұйымдастыру;</w:t>
      </w:r>
    </w:p>
    <w:bookmarkEnd w:id="52"/>
    <w:bookmarkStart w:name="z62" w:id="53"/>
    <w:p>
      <w:pPr>
        <w:spacing w:after="0"/>
        <w:ind w:left="0"/>
        <w:jc w:val="both"/>
      </w:pPr>
      <w:r>
        <w:rPr>
          <w:rFonts w:ascii="Times New Roman"/>
          <w:b w:val="false"/>
          <w:i w:val="false"/>
          <w:color w:val="000000"/>
          <w:sz w:val="28"/>
        </w:rPr>
        <w:t>
      мемлекеттік органның қалыпты жұмыс істеуіне кедергі келтіретін әрекеттерге (әрекетсіздікке) және актілер қабылдауға жол бермеу;</w:t>
      </w:r>
    </w:p>
    <w:bookmarkEnd w:id="53"/>
    <w:bookmarkStart w:name="z63" w:id="54"/>
    <w:p>
      <w:pPr>
        <w:spacing w:after="0"/>
        <w:ind w:left="0"/>
        <w:jc w:val="both"/>
      </w:pPr>
      <w:r>
        <w:rPr>
          <w:rFonts w:ascii="Times New Roman"/>
          <w:b w:val="false"/>
          <w:i w:val="false"/>
          <w:color w:val="000000"/>
          <w:sz w:val="28"/>
        </w:rPr>
        <w:t>
      жұмыс барысында алынған құжаттар мен мәліметтердің сақталуын қамтамасыз ету, мемлекеттік құпиялар және заңмен қорғалатын өзге де құпиялар туралы заңнама талаптарын сақтау;</w:t>
      </w:r>
    </w:p>
    <w:bookmarkEnd w:id="54"/>
    <w:bookmarkStart w:name="z64" w:id="55"/>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өкілеттіктерді іске асыру;</w:t>
      </w:r>
    </w:p>
    <w:bookmarkEnd w:id="55"/>
    <w:bookmarkStart w:name="z65" w:id="56"/>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орындау.</w:t>
      </w:r>
    </w:p>
    <w:bookmarkEnd w:id="56"/>
    <w:bookmarkStart w:name="z66" w:id="57"/>
    <w:p>
      <w:pPr>
        <w:spacing w:after="0"/>
        <w:ind w:left="0"/>
        <w:jc w:val="both"/>
      </w:pPr>
      <w:r>
        <w:rPr>
          <w:rFonts w:ascii="Times New Roman"/>
          <w:b w:val="false"/>
          <w:i w:val="false"/>
          <w:color w:val="000000"/>
          <w:sz w:val="28"/>
        </w:rPr>
        <w:t>
      15. Функциялары:</w:t>
      </w:r>
    </w:p>
    <w:bookmarkEnd w:id="57"/>
    <w:bookmarkStart w:name="z67" w:id="58"/>
    <w:p>
      <w:pPr>
        <w:spacing w:after="0"/>
        <w:ind w:left="0"/>
        <w:jc w:val="both"/>
      </w:pPr>
      <w:r>
        <w:rPr>
          <w:rFonts w:ascii="Times New Roman"/>
          <w:b w:val="false"/>
          <w:i w:val="false"/>
          <w:color w:val="000000"/>
          <w:sz w:val="28"/>
        </w:rPr>
        <w:t>
      1) балалардың құқықтары мен заңды мүдделерін қорғау саласындағы мемлекеттік саясатты іске асыру;</w:t>
      </w:r>
    </w:p>
    <w:bookmarkEnd w:id="58"/>
    <w:bookmarkStart w:name="z68" w:id="59"/>
    <w:p>
      <w:pPr>
        <w:spacing w:after="0"/>
        <w:ind w:left="0"/>
        <w:jc w:val="both"/>
      </w:pPr>
      <w:r>
        <w:rPr>
          <w:rFonts w:ascii="Times New Roman"/>
          <w:b w:val="false"/>
          <w:i w:val="false"/>
          <w:color w:val="000000"/>
          <w:sz w:val="28"/>
        </w:rPr>
        <w:t>
      2) балалардың конституциялық құқықтары мен бостандықтарының, сондай-ақ олардың өмір сүру сапасының құқықтық және әлеуметтік кепілдіктерінің сақталуын қамтамасыз ету;</w:t>
      </w:r>
    </w:p>
    <w:bookmarkEnd w:id="59"/>
    <w:bookmarkStart w:name="z69" w:id="60"/>
    <w:p>
      <w:pPr>
        <w:spacing w:after="0"/>
        <w:ind w:left="0"/>
        <w:jc w:val="both"/>
      </w:pPr>
      <w:r>
        <w:rPr>
          <w:rFonts w:ascii="Times New Roman"/>
          <w:b w:val="false"/>
          <w:i w:val="false"/>
          <w:color w:val="000000"/>
          <w:sz w:val="28"/>
        </w:rPr>
        <w:t>
      3) балалардың құқықтарын қамтамасыз етуді, олардың құқықтарын бұзушылық профилактикасын және оны ерте анықтауды үйлестіру, балалардың құқықтарын қорғау жөніндегі шараларды қабылдау;</w:t>
      </w:r>
    </w:p>
    <w:bookmarkEnd w:id="60"/>
    <w:bookmarkStart w:name="z70" w:id="61"/>
    <w:p>
      <w:pPr>
        <w:spacing w:after="0"/>
        <w:ind w:left="0"/>
        <w:jc w:val="both"/>
      </w:pPr>
      <w:r>
        <w:rPr>
          <w:rFonts w:ascii="Times New Roman"/>
          <w:b w:val="false"/>
          <w:i w:val="false"/>
          <w:color w:val="000000"/>
          <w:sz w:val="28"/>
        </w:rPr>
        <w:t>
      4) тәрбие, білім беру, денсаулық сақтау, ғылым, мәдениет және спорт, әлеуметтік қызмет көрсету және отбасын әлеуметтік қорғау саласында балалар мүдделеріне орай Қазақстан Республикасы Оқу-ағарту министрлігі Балалардың құқықтарын қорғау комитеті айқындаған мемлекеттік саясатты іске асыру жөніндегі іс-шараларды жүзеге асыру;</w:t>
      </w:r>
    </w:p>
    <w:bookmarkEnd w:id="61"/>
    <w:bookmarkStart w:name="z71" w:id="62"/>
    <w:p>
      <w:pPr>
        <w:spacing w:after="0"/>
        <w:ind w:left="0"/>
        <w:jc w:val="both"/>
      </w:pPr>
      <w:r>
        <w:rPr>
          <w:rFonts w:ascii="Times New Roman"/>
          <w:b w:val="false"/>
          <w:i w:val="false"/>
          <w:color w:val="000000"/>
          <w:sz w:val="28"/>
        </w:rPr>
        <w:t xml:space="preserve">
      5) балалардың құқықтарын қамтамасыз етуге, олардың құқықтарын бұзушылық профилактикасына және оны ерте анықтауға, балалардың құқықтарын қорғау жөніндегі шараларды қабылдауға бағытталған шаралардың іске асырылуына мониторингті жүзеге асыру; </w:t>
      </w:r>
    </w:p>
    <w:bookmarkEnd w:id="62"/>
    <w:bookmarkStart w:name="z72" w:id="63"/>
    <w:p>
      <w:pPr>
        <w:spacing w:after="0"/>
        <w:ind w:left="0"/>
        <w:jc w:val="both"/>
      </w:pPr>
      <w:r>
        <w:rPr>
          <w:rFonts w:ascii="Times New Roman"/>
          <w:b w:val="false"/>
          <w:i w:val="false"/>
          <w:color w:val="000000"/>
          <w:sz w:val="28"/>
        </w:rPr>
        <w:t>
      6) зорлық-зомбылыққа, қатыгездікпен қарау, жәбірлеуге (буллингке) ұшыраған кәмелетке толмағандарды анықтауға қатысу;</w:t>
      </w:r>
    </w:p>
    <w:bookmarkEnd w:id="63"/>
    <w:bookmarkStart w:name="z73" w:id="64"/>
    <w:p>
      <w:pPr>
        <w:spacing w:after="0"/>
        <w:ind w:left="0"/>
        <w:jc w:val="both"/>
      </w:pPr>
      <w:r>
        <w:rPr>
          <w:rFonts w:ascii="Times New Roman"/>
          <w:b w:val="false"/>
          <w:i w:val="false"/>
          <w:color w:val="000000"/>
          <w:sz w:val="28"/>
        </w:rPr>
        <w:t>
      7) уәкілетті органдар мен ұйымдарды, оның ішінде отбасын қолдау орталықтары мен психологиялық қолдау орталықтарын тарта отырып, өз құзыреті шегінде отбасыларға және мынадай:</w:t>
      </w:r>
    </w:p>
    <w:bookmarkEnd w:id="64"/>
    <w:bookmarkStart w:name="z74" w:id="65"/>
    <w:p>
      <w:pPr>
        <w:spacing w:after="0"/>
        <w:ind w:left="0"/>
        <w:jc w:val="both"/>
      </w:pPr>
      <w:r>
        <w:rPr>
          <w:rFonts w:ascii="Times New Roman"/>
          <w:b w:val="false"/>
          <w:i w:val="false"/>
          <w:color w:val="000000"/>
          <w:sz w:val="28"/>
        </w:rPr>
        <w:t>
      - отбасын қолдау орталықтары мен психологиялық қолдау орталықтары қолдап отырған;</w:t>
      </w:r>
    </w:p>
    <w:bookmarkEnd w:id="65"/>
    <w:bookmarkStart w:name="z75" w:id="66"/>
    <w:p>
      <w:pPr>
        <w:spacing w:after="0"/>
        <w:ind w:left="0"/>
        <w:jc w:val="both"/>
      </w:pPr>
      <w:r>
        <w:rPr>
          <w:rFonts w:ascii="Times New Roman"/>
          <w:b w:val="false"/>
          <w:i w:val="false"/>
          <w:color w:val="000000"/>
          <w:sz w:val="28"/>
        </w:rPr>
        <w:t>
      - кәмелетке толмағандардың істері және олардың құқықтарын қорғау жөніндегі комиссияның отырыстарында қаралған;</w:t>
      </w:r>
    </w:p>
    <w:bookmarkEnd w:id="66"/>
    <w:bookmarkStart w:name="z76" w:id="67"/>
    <w:p>
      <w:pPr>
        <w:spacing w:after="0"/>
        <w:ind w:left="0"/>
        <w:jc w:val="both"/>
      </w:pPr>
      <w:r>
        <w:rPr>
          <w:rFonts w:ascii="Times New Roman"/>
          <w:b w:val="false"/>
          <w:i w:val="false"/>
          <w:color w:val="000000"/>
          <w:sz w:val="28"/>
        </w:rPr>
        <w:t>
      - баланың құқықтарын қорғау жөніндегі функцияларды жүзеге асыратын ұйымдарда құқықтарының бұзылуына байланысты (оның ішінде қатыгездікпен қарау салдарынан) бұрын болған;</w:t>
      </w:r>
    </w:p>
    <w:bookmarkEnd w:id="67"/>
    <w:bookmarkStart w:name="z77" w:id="68"/>
    <w:p>
      <w:pPr>
        <w:spacing w:after="0"/>
        <w:ind w:left="0"/>
        <w:jc w:val="both"/>
      </w:pPr>
      <w:r>
        <w:rPr>
          <w:rFonts w:ascii="Times New Roman"/>
          <w:b w:val="false"/>
          <w:i w:val="false"/>
          <w:color w:val="000000"/>
          <w:sz w:val="28"/>
        </w:rPr>
        <w:t>
      - тұрмыстық зорлық-зомбылық фактілері анықталған, өмірде қиын жағдайға ұшыраған адамдарды (отбасыларды) ерте анықтау және оларға қолдау көрсетуді ұйымдастыру жөніндегі мобильдік топтар анықтаған;</w:t>
      </w:r>
    </w:p>
    <w:bookmarkEnd w:id="68"/>
    <w:bookmarkStart w:name="z78" w:id="69"/>
    <w:p>
      <w:pPr>
        <w:spacing w:after="0"/>
        <w:ind w:left="0"/>
        <w:jc w:val="both"/>
      </w:pPr>
      <w:r>
        <w:rPr>
          <w:rFonts w:ascii="Times New Roman"/>
          <w:b w:val="false"/>
          <w:i w:val="false"/>
          <w:color w:val="000000"/>
          <w:sz w:val="28"/>
        </w:rPr>
        <w:t>
      - кәмелетке толмағандарды тәрбиелеу, оқыту және (немесе) күтіп-бағу бойынша өз міндеттерін орындамайтын, сондай-ақ олардың мінез-құлқына теріс әсер ететін ата-аналары, заңды өкілдері бар балаларға көмек ұйымдастыру және жеке профилактика шараларын қолдану;</w:t>
      </w:r>
    </w:p>
    <w:bookmarkEnd w:id="69"/>
    <w:bookmarkStart w:name="z79" w:id="70"/>
    <w:p>
      <w:pPr>
        <w:spacing w:after="0"/>
        <w:ind w:left="0"/>
        <w:jc w:val="both"/>
      </w:pPr>
      <w:r>
        <w:rPr>
          <w:rFonts w:ascii="Times New Roman"/>
          <w:b w:val="false"/>
          <w:i w:val="false"/>
          <w:color w:val="000000"/>
          <w:sz w:val="28"/>
        </w:rPr>
        <w:t xml:space="preserve">
      8) осы тармақтың 7) тармақшасында аталған балаларға алты айда кемінде бір рет ұдайы бару және олардың жағдайын бағалау; </w:t>
      </w:r>
    </w:p>
    <w:bookmarkEnd w:id="70"/>
    <w:bookmarkStart w:name="z80" w:id="71"/>
    <w:p>
      <w:pPr>
        <w:spacing w:after="0"/>
        <w:ind w:left="0"/>
        <w:jc w:val="both"/>
      </w:pPr>
      <w:r>
        <w:rPr>
          <w:rFonts w:ascii="Times New Roman"/>
          <w:b w:val="false"/>
          <w:i w:val="false"/>
          <w:color w:val="000000"/>
          <w:sz w:val="28"/>
        </w:rPr>
        <w:t>
      9) кәмелетке толмағандар болатын білім беру, денсаулық сақтау, мәдениет және спорт жүйелерінің мемлекеттік органдары мен ұйымдарына кедергісіз бару;</w:t>
      </w:r>
    </w:p>
    <w:bookmarkEnd w:id="71"/>
    <w:bookmarkStart w:name="z81" w:id="72"/>
    <w:p>
      <w:pPr>
        <w:spacing w:after="0"/>
        <w:ind w:left="0"/>
        <w:jc w:val="both"/>
      </w:pPr>
      <w:r>
        <w:rPr>
          <w:rFonts w:ascii="Times New Roman"/>
          <w:b w:val="false"/>
          <w:i w:val="false"/>
          <w:color w:val="000000"/>
          <w:sz w:val="28"/>
        </w:rPr>
        <w:t xml:space="preserve">
      10) мемлекеттік органдар мен өзге де ұйымдардан балалардың құқықтарын қамтамасыз ету, олардың құқықтарын бұзушылық профилактикасы және оны ерте анықтау мәселелері бойынша, сондай-ақ балалардың құқықтарын қорғау жөніндегі қабылданған шаралар туралы ақпарат сұрату; </w:t>
      </w:r>
    </w:p>
    <w:bookmarkEnd w:id="72"/>
    <w:bookmarkStart w:name="z82" w:id="73"/>
    <w:p>
      <w:pPr>
        <w:spacing w:after="0"/>
        <w:ind w:left="0"/>
        <w:jc w:val="both"/>
      </w:pPr>
      <w:r>
        <w:rPr>
          <w:rFonts w:ascii="Times New Roman"/>
          <w:b w:val="false"/>
          <w:i w:val="false"/>
          <w:color w:val="000000"/>
          <w:sz w:val="28"/>
        </w:rPr>
        <w:t>
      11) өз құзыреті шегінде мобильді топтардың жұмысына қатысу;</w:t>
      </w:r>
    </w:p>
    <w:bookmarkEnd w:id="73"/>
    <w:bookmarkStart w:name="z83" w:id="74"/>
    <w:p>
      <w:pPr>
        <w:spacing w:after="0"/>
        <w:ind w:left="0"/>
        <w:jc w:val="both"/>
      </w:pPr>
      <w:r>
        <w:rPr>
          <w:rFonts w:ascii="Times New Roman"/>
          <w:b w:val="false"/>
          <w:i w:val="false"/>
          <w:color w:val="000000"/>
          <w:sz w:val="28"/>
        </w:rPr>
        <w:t xml:space="preserve">
      12) балалардың құқықтарын қорғау жөніндегі әртүрлі мемлекеттік, қоғамдық және халықаралық, сондай-ақ өмірде қиын жағдайға ұшыраған балаларға көмек көрсету мәселелері бойынша ұйымдардың ведомствоаралық ынтымақтастығын қамтамасыз ету және қызметін үйлестіру; </w:t>
      </w:r>
    </w:p>
    <w:bookmarkEnd w:id="74"/>
    <w:bookmarkStart w:name="z84" w:id="75"/>
    <w:p>
      <w:pPr>
        <w:spacing w:after="0"/>
        <w:ind w:left="0"/>
        <w:jc w:val="both"/>
      </w:pPr>
      <w:r>
        <w:rPr>
          <w:rFonts w:ascii="Times New Roman"/>
          <w:b w:val="false"/>
          <w:i w:val="false"/>
          <w:color w:val="000000"/>
          <w:sz w:val="28"/>
        </w:rPr>
        <w:t>
      13) балалардың құқықтарын қорғау саласындағы мемлекеттік саясатты іске асыру жөнінде ақпараттық-түсіндіру қызметін жүзеге асыру;</w:t>
      </w:r>
    </w:p>
    <w:bookmarkEnd w:id="75"/>
    <w:bookmarkStart w:name="z85" w:id="76"/>
    <w:p>
      <w:pPr>
        <w:spacing w:after="0"/>
        <w:ind w:left="0"/>
        <w:jc w:val="both"/>
      </w:pPr>
      <w:r>
        <w:rPr>
          <w:rFonts w:ascii="Times New Roman"/>
          <w:b w:val="false"/>
          <w:i w:val="false"/>
          <w:color w:val="000000"/>
          <w:sz w:val="28"/>
        </w:rPr>
        <w:t>
      14) балалардың құқықтарын қорғау саласында жергілікті атқарушы органдарға әдістемелік басшылықты жүзеге асыру, сондай-ақ балалардың құқықтарын қорғау саласында мемлекеттік әлеуметтік тапсырысты жүзеге асыратын үкіметтік емес ұйымдарға ақпараттық, консультативтік және әдістемелік қолдау көрсету;</w:t>
      </w:r>
    </w:p>
    <w:bookmarkEnd w:id="76"/>
    <w:bookmarkStart w:name="z86" w:id="77"/>
    <w:p>
      <w:pPr>
        <w:spacing w:after="0"/>
        <w:ind w:left="0"/>
        <w:jc w:val="both"/>
      </w:pPr>
      <w:r>
        <w:rPr>
          <w:rFonts w:ascii="Times New Roman"/>
          <w:b w:val="false"/>
          <w:i w:val="false"/>
          <w:color w:val="000000"/>
          <w:sz w:val="28"/>
        </w:rPr>
        <w:t>
      15) облыс, аудан/қалалардағы Кәмелетке толмағандардың істері және олардың құқықтарын қорғау жөніндегі комиссиялардың отырыстарына қатысу;</w:t>
      </w:r>
    </w:p>
    <w:bookmarkEnd w:id="77"/>
    <w:bookmarkStart w:name="z87" w:id="78"/>
    <w:p>
      <w:pPr>
        <w:spacing w:after="0"/>
        <w:ind w:left="0"/>
        <w:jc w:val="both"/>
      </w:pPr>
      <w:r>
        <w:rPr>
          <w:rFonts w:ascii="Times New Roman"/>
          <w:b w:val="false"/>
          <w:i w:val="false"/>
          <w:color w:val="000000"/>
          <w:sz w:val="28"/>
        </w:rPr>
        <w:t>
      16) жеке және заңды тұлғалардың өтініштерінде (арыздарында, шағымдарында), сұрау салуларында, ұсыныстарында, пікірлері мен хабарламаларында көтерілетін жүйелік мәселелерге талдау, мониторинг жүргізу және анықтау;</w:t>
      </w:r>
    </w:p>
    <w:bookmarkEnd w:id="78"/>
    <w:bookmarkStart w:name="z88" w:id="79"/>
    <w:p>
      <w:pPr>
        <w:spacing w:after="0"/>
        <w:ind w:left="0"/>
        <w:jc w:val="both"/>
      </w:pPr>
      <w:r>
        <w:rPr>
          <w:rFonts w:ascii="Times New Roman"/>
          <w:b w:val="false"/>
          <w:i w:val="false"/>
          <w:color w:val="000000"/>
          <w:sz w:val="28"/>
        </w:rPr>
        <w:t>
      17) психологиялық қолдау орталықтарының қызметін үйлестіру;</w:t>
      </w:r>
    </w:p>
    <w:bookmarkEnd w:id="79"/>
    <w:bookmarkStart w:name="z89" w:id="80"/>
    <w:p>
      <w:pPr>
        <w:spacing w:after="0"/>
        <w:ind w:left="0"/>
        <w:jc w:val="both"/>
      </w:pPr>
      <w:r>
        <w:rPr>
          <w:rFonts w:ascii="Times New Roman"/>
          <w:b w:val="false"/>
          <w:i w:val="false"/>
          <w:color w:val="000000"/>
          <w:sz w:val="28"/>
        </w:rPr>
        <w:t>
      18) психологиялық қолдау орталықтарының қызметін әдістемелік сүйемелдеуді жүзеге асыру, психологиялық көмек көрсетудің бірыңғай тәсілдерін әзірлеу және енгізу;</w:t>
      </w:r>
    </w:p>
    <w:bookmarkEnd w:id="80"/>
    <w:bookmarkStart w:name="z90" w:id="81"/>
    <w:p>
      <w:pPr>
        <w:spacing w:after="0"/>
        <w:ind w:left="0"/>
        <w:jc w:val="both"/>
      </w:pPr>
      <w:r>
        <w:rPr>
          <w:rFonts w:ascii="Times New Roman"/>
          <w:b w:val="false"/>
          <w:i w:val="false"/>
          <w:color w:val="000000"/>
          <w:sz w:val="28"/>
        </w:rPr>
        <w:t>
      19) мектептер мен колледждердің психологиялық қызметтері қызметінің тиімділігіне мониторинг және талдау жүргізу;</w:t>
      </w:r>
    </w:p>
    <w:bookmarkEnd w:id="81"/>
    <w:bookmarkStart w:name="z91" w:id="82"/>
    <w:p>
      <w:pPr>
        <w:spacing w:after="0"/>
        <w:ind w:left="0"/>
        <w:jc w:val="both"/>
      </w:pPr>
      <w:r>
        <w:rPr>
          <w:rFonts w:ascii="Times New Roman"/>
          <w:b w:val="false"/>
          <w:i w:val="false"/>
          <w:color w:val="000000"/>
          <w:sz w:val="28"/>
        </w:rPr>
        <w:t>
      20) психологиялық қолдау орталықтарының білім беру, денсаулық сақтау, әлеуметтік қорғау және құқық қорғау органдарымен ведомствоаралық өзара іс-қимылын үйлестіру;</w:t>
      </w:r>
    </w:p>
    <w:bookmarkEnd w:id="82"/>
    <w:bookmarkStart w:name="z92" w:id="83"/>
    <w:p>
      <w:pPr>
        <w:spacing w:after="0"/>
        <w:ind w:left="0"/>
        <w:jc w:val="both"/>
      </w:pPr>
      <w:r>
        <w:rPr>
          <w:rFonts w:ascii="Times New Roman"/>
          <w:b w:val="false"/>
          <w:i w:val="false"/>
          <w:color w:val="000000"/>
          <w:sz w:val="28"/>
        </w:rPr>
        <w:t>
      21) өмірде қиын жағдайға ұшыраған, сондай-ақ зорлық-зомбылықтан зардап шеккен балаларға психологиялық көмек көрсету шараларын үйлестіру;</w:t>
      </w:r>
    </w:p>
    <w:bookmarkEnd w:id="83"/>
    <w:bookmarkStart w:name="z93" w:id="84"/>
    <w:p>
      <w:pPr>
        <w:spacing w:after="0"/>
        <w:ind w:left="0"/>
        <w:jc w:val="both"/>
      </w:pPr>
      <w:r>
        <w:rPr>
          <w:rFonts w:ascii="Times New Roman"/>
          <w:b w:val="false"/>
          <w:i w:val="false"/>
          <w:color w:val="000000"/>
          <w:sz w:val="28"/>
        </w:rPr>
        <w:t>
      22) психологиялық қолдау орталықтарының қызметін жетілдіру жөнінде ұсыныстар әзірлеу;</w:t>
      </w:r>
    </w:p>
    <w:bookmarkEnd w:id="84"/>
    <w:bookmarkStart w:name="z94" w:id="85"/>
    <w:p>
      <w:pPr>
        <w:spacing w:after="0"/>
        <w:ind w:left="0"/>
        <w:jc w:val="both"/>
      </w:pPr>
      <w:r>
        <w:rPr>
          <w:rFonts w:ascii="Times New Roman"/>
          <w:b w:val="false"/>
          <w:i w:val="false"/>
          <w:color w:val="000000"/>
          <w:sz w:val="28"/>
        </w:rPr>
        <w:t>
      23) суицидтік ниеті, буллинг, зорлық-зомбылық диагностикасы нәтижесінде анықталған және өз бетінше көмекке жүгінген барлық балалардың мектептердің психологиялық қызметтерімен сүйемелденуін қамтамасыз етуді мониторингтеу;</w:t>
      </w:r>
    </w:p>
    <w:bookmarkEnd w:id="85"/>
    <w:bookmarkStart w:name="z95" w:id="86"/>
    <w:p>
      <w:pPr>
        <w:spacing w:after="0"/>
        <w:ind w:left="0"/>
        <w:jc w:val="both"/>
      </w:pPr>
      <w:r>
        <w:rPr>
          <w:rFonts w:ascii="Times New Roman"/>
          <w:b w:val="false"/>
          <w:i w:val="false"/>
          <w:color w:val="000000"/>
          <w:sz w:val="28"/>
        </w:rPr>
        <w:t>
      24) уәкілетті органдар мен ұйымдарды, оның ішінде отбасын қолдау орталықтары мен психологиялық қолдау орталықтарын тарта отырып, өз құзыреті шегінде отбасыларға және мынадай:</w:t>
      </w:r>
    </w:p>
    <w:bookmarkEnd w:id="86"/>
    <w:bookmarkStart w:name="z96" w:id="87"/>
    <w:p>
      <w:pPr>
        <w:spacing w:after="0"/>
        <w:ind w:left="0"/>
        <w:jc w:val="both"/>
      </w:pPr>
      <w:r>
        <w:rPr>
          <w:rFonts w:ascii="Times New Roman"/>
          <w:b w:val="false"/>
          <w:i w:val="false"/>
          <w:color w:val="000000"/>
          <w:sz w:val="28"/>
        </w:rPr>
        <w:t>
       - орта білім беру ұйымдары мен техникалық және кәсіптік білімнің білім беру бағдарламаларын іске асыратын ұйымдардың педагог-психологтарында және әлеуметтік педагогтерінде тәуекел тобында тұрған балаларға, оның ішінде кәмелетке толмағандарға көмек көрсетуді ұйымдастыру және жеке профилактика шараларын қолдану;</w:t>
      </w:r>
    </w:p>
    <w:bookmarkEnd w:id="87"/>
    <w:bookmarkStart w:name="z97" w:id="88"/>
    <w:p>
      <w:pPr>
        <w:spacing w:after="0"/>
        <w:ind w:left="0"/>
        <w:jc w:val="both"/>
      </w:pPr>
      <w:r>
        <w:rPr>
          <w:rFonts w:ascii="Times New Roman"/>
          <w:b w:val="false"/>
          <w:i w:val="false"/>
          <w:color w:val="000000"/>
          <w:sz w:val="28"/>
        </w:rPr>
        <w:t>
      25) балалардың құқықтарын қылмыстық процесте құқықтық қолдап отыруды қамтамасыз ету;</w:t>
      </w:r>
    </w:p>
    <w:bookmarkEnd w:id="88"/>
    <w:bookmarkStart w:name="z98" w:id="89"/>
    <w:p>
      <w:pPr>
        <w:spacing w:after="0"/>
        <w:ind w:left="0"/>
        <w:jc w:val="both"/>
      </w:pPr>
      <w:r>
        <w:rPr>
          <w:rFonts w:ascii="Times New Roman"/>
          <w:b w:val="false"/>
          <w:i w:val="false"/>
          <w:color w:val="000000"/>
          <w:sz w:val="28"/>
        </w:rPr>
        <w:t>
      26) қылмыстық іс жүргізудің барлық сатыларында зорлық-зомбылық құрбаны және куәгері болған балалардың құқықтарын қорғауға жәрдемдесу;</w:t>
      </w:r>
    </w:p>
    <w:bookmarkEnd w:id="89"/>
    <w:bookmarkStart w:name="z99" w:id="90"/>
    <w:p>
      <w:pPr>
        <w:spacing w:after="0"/>
        <w:ind w:left="0"/>
        <w:jc w:val="both"/>
      </w:pPr>
      <w:r>
        <w:rPr>
          <w:rFonts w:ascii="Times New Roman"/>
          <w:b w:val="false"/>
          <w:i w:val="false"/>
          <w:color w:val="000000"/>
          <w:sz w:val="28"/>
        </w:rPr>
        <w:t>
      27) қылмыстық салада балалар құқықтарын бұзушылық жағдайларын ерте анықтау және әрекет ету жұмыстарын ұйымдастыру;</w:t>
      </w:r>
    </w:p>
    <w:bookmarkEnd w:id="90"/>
    <w:bookmarkStart w:name="z100" w:id="91"/>
    <w:p>
      <w:pPr>
        <w:spacing w:after="0"/>
        <w:ind w:left="0"/>
        <w:jc w:val="both"/>
      </w:pPr>
      <w:r>
        <w:rPr>
          <w:rFonts w:ascii="Times New Roman"/>
          <w:b w:val="false"/>
          <w:i w:val="false"/>
          <w:color w:val="000000"/>
          <w:sz w:val="28"/>
        </w:rPr>
        <w:t>
      28) қылмыстық процесте профилактикалық шаралар әзірлеу үшін балалар құқықтарын бұзушылық жағдайларын есепке алу және талдау жүргізу;</w:t>
      </w:r>
    </w:p>
    <w:bookmarkEnd w:id="91"/>
    <w:bookmarkStart w:name="z101" w:id="92"/>
    <w:p>
      <w:pPr>
        <w:spacing w:after="0"/>
        <w:ind w:left="0"/>
        <w:jc w:val="both"/>
      </w:pPr>
      <w:r>
        <w:rPr>
          <w:rFonts w:ascii="Times New Roman"/>
          <w:b w:val="false"/>
          <w:i w:val="false"/>
          <w:color w:val="000000"/>
          <w:sz w:val="28"/>
        </w:rPr>
        <w:t>
      29) кәмелетке толмағандарға қатысты жасалған жеке адамға қарсы қылмыстық құқық бұзушылықтар бойынша қылмыстық процесс шеңберінде балаға көмек көрсетуді және оны қолдап отыруды ұйымдастырудың жеке жоспарын құру;</w:t>
      </w:r>
    </w:p>
    <w:bookmarkEnd w:id="92"/>
    <w:bookmarkStart w:name="z102" w:id="93"/>
    <w:p>
      <w:pPr>
        <w:spacing w:after="0"/>
        <w:ind w:left="0"/>
        <w:jc w:val="both"/>
      </w:pPr>
      <w:r>
        <w:rPr>
          <w:rFonts w:ascii="Times New Roman"/>
          <w:b w:val="false"/>
          <w:i w:val="false"/>
          <w:color w:val="000000"/>
          <w:sz w:val="28"/>
        </w:rPr>
        <w:t xml:space="preserve">
      30) зорлық-зомбылыққа, қатыгездікпен қарау, жәбірлеуге (буллингке) ұшыраған, сондай-ақ зорлық-зомбылық куәгері болған кәмелетке толмағандарға көмек көрсету қызметін үйлестіру; </w:t>
      </w:r>
    </w:p>
    <w:bookmarkEnd w:id="93"/>
    <w:bookmarkStart w:name="z103" w:id="94"/>
    <w:p>
      <w:pPr>
        <w:spacing w:after="0"/>
        <w:ind w:left="0"/>
        <w:jc w:val="both"/>
      </w:pPr>
      <w:r>
        <w:rPr>
          <w:rFonts w:ascii="Times New Roman"/>
          <w:b w:val="false"/>
          <w:i w:val="false"/>
          <w:color w:val="000000"/>
          <w:sz w:val="28"/>
        </w:rPr>
        <w:t>
      31) зорлық-зомбылыққа, қатыгездікпен қарау, жәбірлеуге (буллингке) ұшыраған кәмелетке толмағандарды, девиантты мінез-құлықты балаларға арналған арнайы мектептерден және түрмелерден оралған балаларды жеке қолдап отыруды жүргізу;</w:t>
      </w:r>
    </w:p>
    <w:bookmarkEnd w:id="94"/>
    <w:bookmarkStart w:name="z104" w:id="95"/>
    <w:p>
      <w:pPr>
        <w:spacing w:after="0"/>
        <w:ind w:left="0"/>
        <w:jc w:val="both"/>
      </w:pPr>
      <w:r>
        <w:rPr>
          <w:rFonts w:ascii="Times New Roman"/>
          <w:b w:val="false"/>
          <w:i w:val="false"/>
          <w:color w:val="000000"/>
          <w:sz w:val="28"/>
        </w:rPr>
        <w:t xml:space="preserve">
      32) арнайы әлеуметтік қызметтер беру үшін зорлық-зомбылыққа ұшыраған кәмелетке толмағандардың қажеттілігіне арнайы әлеуметтік қызметтер көрсету стандарттарына сәйкес талдау жүргізу және білім беру саласындағы уәкілетті органға ұсыныстар жолдау; </w:t>
      </w:r>
    </w:p>
    <w:bookmarkEnd w:id="95"/>
    <w:bookmarkStart w:name="z105" w:id="96"/>
    <w:p>
      <w:pPr>
        <w:spacing w:after="0"/>
        <w:ind w:left="0"/>
        <w:jc w:val="both"/>
      </w:pPr>
      <w:r>
        <w:rPr>
          <w:rFonts w:ascii="Times New Roman"/>
          <w:b w:val="false"/>
          <w:i w:val="false"/>
          <w:color w:val="000000"/>
          <w:sz w:val="28"/>
        </w:rPr>
        <w:t>
      33) балаларға қатысты зорлық-зомбылық пен буллингке қарсы ұлттық ақпараттық науқан жүргізу;</w:t>
      </w:r>
    </w:p>
    <w:bookmarkEnd w:id="96"/>
    <w:bookmarkStart w:name="z106" w:id="97"/>
    <w:p>
      <w:pPr>
        <w:spacing w:after="0"/>
        <w:ind w:left="0"/>
        <w:jc w:val="both"/>
      </w:pPr>
      <w:r>
        <w:rPr>
          <w:rFonts w:ascii="Times New Roman"/>
          <w:b w:val="false"/>
          <w:i w:val="false"/>
          <w:color w:val="000000"/>
          <w:sz w:val="28"/>
        </w:rPr>
        <w:t>
      34) қорғаншылық немесе қамқоршылық функцияларын жүзеге асыру;</w:t>
      </w:r>
    </w:p>
    <w:bookmarkEnd w:id="97"/>
    <w:bookmarkStart w:name="z107" w:id="98"/>
    <w:p>
      <w:pPr>
        <w:spacing w:after="0"/>
        <w:ind w:left="0"/>
        <w:jc w:val="both"/>
      </w:pPr>
      <w:r>
        <w:rPr>
          <w:rFonts w:ascii="Times New Roman"/>
          <w:b w:val="false"/>
          <w:i w:val="false"/>
          <w:color w:val="000000"/>
          <w:sz w:val="28"/>
        </w:rPr>
        <w:t>
      35) жетім балалар мен ата-анасының қамқорлығынсыз қалған балаларды асырап алуға, қорғаншылыққа, қамқоршылыққа, патронатқа, қабылдайтын отбасыға, бала қонақтайтын және оны қабылдайтын кәсіби отбасыларға беру және орналастыру;</w:t>
      </w:r>
    </w:p>
    <w:bookmarkEnd w:id="98"/>
    <w:bookmarkStart w:name="z108" w:id="99"/>
    <w:p>
      <w:pPr>
        <w:spacing w:after="0"/>
        <w:ind w:left="0"/>
        <w:jc w:val="both"/>
      </w:pPr>
      <w:r>
        <w:rPr>
          <w:rFonts w:ascii="Times New Roman"/>
          <w:b w:val="false"/>
          <w:i w:val="false"/>
          <w:color w:val="000000"/>
          <w:sz w:val="28"/>
        </w:rPr>
        <w:t>
      36) қорғаншылықтағы (қамқоршылықтағы), патронаттық тәрбиедегі, баланы қабылдайтын отбасылардағы, баланы қабылдайтын кәсіби отбасылардағы балалардың жай-күйін бағалау және оларға қажетті көмек көрсету мақсатында ұдайы бару арқылы алты айда кемінде бір рет балалардың жағдайын мониторингтеу және бағалау;</w:t>
      </w:r>
    </w:p>
    <w:bookmarkEnd w:id="99"/>
    <w:bookmarkStart w:name="z109" w:id="100"/>
    <w:p>
      <w:pPr>
        <w:spacing w:after="0"/>
        <w:ind w:left="0"/>
        <w:jc w:val="both"/>
      </w:pPr>
      <w:r>
        <w:rPr>
          <w:rFonts w:ascii="Times New Roman"/>
          <w:b w:val="false"/>
          <w:i w:val="false"/>
          <w:color w:val="000000"/>
          <w:sz w:val="28"/>
        </w:rPr>
        <w:t>
      37) жетім балалар мен ата-анасының қамқорлығынсыз қалған балаларға арналған ұйымдардың қызметін үйлестіру;</w:t>
      </w:r>
    </w:p>
    <w:bookmarkEnd w:id="100"/>
    <w:bookmarkStart w:name="z110" w:id="101"/>
    <w:p>
      <w:pPr>
        <w:spacing w:after="0"/>
        <w:ind w:left="0"/>
        <w:jc w:val="both"/>
      </w:pPr>
      <w:r>
        <w:rPr>
          <w:rFonts w:ascii="Times New Roman"/>
          <w:b w:val="false"/>
          <w:i w:val="false"/>
          <w:color w:val="000000"/>
          <w:sz w:val="28"/>
        </w:rPr>
        <w:t>
      38) жетім балалардың, ата-анасының қамқорлығынсыз қалған балалардың және балаларды тәрбиелеуге алғысы келетін адамдардың республикалық деректер банкін қалыптастыру;</w:t>
      </w:r>
    </w:p>
    <w:bookmarkEnd w:id="101"/>
    <w:bookmarkStart w:name="z111" w:id="102"/>
    <w:p>
      <w:pPr>
        <w:spacing w:after="0"/>
        <w:ind w:left="0"/>
        <w:jc w:val="both"/>
      </w:pPr>
      <w:r>
        <w:rPr>
          <w:rFonts w:ascii="Times New Roman"/>
          <w:b w:val="false"/>
          <w:i w:val="false"/>
          <w:color w:val="000000"/>
          <w:sz w:val="28"/>
        </w:rPr>
        <w:t>
      39) отбасы және балалар саласында мемлекеттік қызметтер көрсету;</w:t>
      </w:r>
    </w:p>
    <w:bookmarkEnd w:id="102"/>
    <w:bookmarkStart w:name="z112" w:id="103"/>
    <w:p>
      <w:pPr>
        <w:spacing w:after="0"/>
        <w:ind w:left="0"/>
        <w:jc w:val="both"/>
      </w:pPr>
      <w:r>
        <w:rPr>
          <w:rFonts w:ascii="Times New Roman"/>
          <w:b w:val="false"/>
          <w:i w:val="false"/>
          <w:color w:val="000000"/>
          <w:sz w:val="28"/>
        </w:rPr>
        <w:t>
      40) қорғаншылықтағы (қамқоршылықтағы), патронаттағы, баланы қабылдайтын отбасылардағы, баланы қабылдайтын кәсіби отбасылардағы балалардың жай-күйін бағалау және оларға қажетті көмек көрсету мақсатында ұдайы бару арқылы алты айда кемінде бір рет балалардың жағдайын мониторингтеу және бағалау.</w:t>
      </w:r>
    </w:p>
    <w:bookmarkEnd w:id="103"/>
    <w:bookmarkStart w:name="z113" w:id="104"/>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104"/>
    <w:bookmarkStart w:name="z114" w:id="105"/>
    <w:p>
      <w:pPr>
        <w:spacing w:after="0"/>
        <w:ind w:left="0"/>
        <w:jc w:val="both"/>
      </w:pPr>
      <w:r>
        <w:rPr>
          <w:rFonts w:ascii="Times New Roman"/>
          <w:b w:val="false"/>
          <w:i w:val="false"/>
          <w:color w:val="000000"/>
          <w:sz w:val="28"/>
        </w:rPr>
        <w:t>
      16. Басқармаға басшылықты басшы жүзеге асырады, ол Басқармаға жүктелген міндеттердің орындалуы және өз өкілеттіктерінің жүзеге асырылуы үшін жеке жауаптылықта болады.</w:t>
      </w:r>
    </w:p>
    <w:bookmarkEnd w:id="105"/>
    <w:bookmarkStart w:name="z115" w:id="10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106"/>
    <w:bookmarkStart w:name="z116" w:id="107"/>
    <w:p>
      <w:pPr>
        <w:spacing w:after="0"/>
        <w:ind w:left="0"/>
        <w:jc w:val="both"/>
      </w:pPr>
      <w:r>
        <w:rPr>
          <w:rFonts w:ascii="Times New Roman"/>
          <w:b w:val="false"/>
          <w:i w:val="false"/>
          <w:color w:val="000000"/>
          <w:sz w:val="28"/>
        </w:rPr>
        <w:t>
      18. Басқарма басшысының орынбасарлары бар, олар Қазақстан Республикасының заңнамасына сәйкес лауазымдарға тағайындалады және лауазымдардан босатылады.</w:t>
      </w:r>
    </w:p>
    <w:bookmarkEnd w:id="107"/>
    <w:bookmarkStart w:name="z117" w:id="108"/>
    <w:p>
      <w:pPr>
        <w:spacing w:after="0"/>
        <w:ind w:left="0"/>
        <w:jc w:val="both"/>
      </w:pPr>
      <w:r>
        <w:rPr>
          <w:rFonts w:ascii="Times New Roman"/>
          <w:b w:val="false"/>
          <w:i w:val="false"/>
          <w:color w:val="000000"/>
          <w:sz w:val="28"/>
        </w:rPr>
        <w:t>
      19. Басқарма басшысының өкілеттіктері:</w:t>
      </w:r>
    </w:p>
    <w:bookmarkEnd w:id="108"/>
    <w:bookmarkStart w:name="z118" w:id="109"/>
    <w:p>
      <w:pPr>
        <w:spacing w:after="0"/>
        <w:ind w:left="0"/>
        <w:jc w:val="both"/>
      </w:pPr>
      <w:r>
        <w:rPr>
          <w:rFonts w:ascii="Times New Roman"/>
          <w:b w:val="false"/>
          <w:i w:val="false"/>
          <w:color w:val="000000"/>
          <w:sz w:val="28"/>
        </w:rPr>
        <w:t>
      1) Басқарманың жұмысын ұйымдастырады және басшылық етеді;</w:t>
      </w:r>
    </w:p>
    <w:bookmarkEnd w:id="109"/>
    <w:bookmarkStart w:name="z119" w:id="110"/>
    <w:p>
      <w:pPr>
        <w:spacing w:after="0"/>
        <w:ind w:left="0"/>
        <w:jc w:val="both"/>
      </w:pPr>
      <w:r>
        <w:rPr>
          <w:rFonts w:ascii="Times New Roman"/>
          <w:b w:val="false"/>
          <w:i w:val="false"/>
          <w:color w:val="000000"/>
          <w:sz w:val="28"/>
        </w:rPr>
        <w:t>
      2) Басқармаға жүктелген функциялардың орындалуы үшін жеке жауаптылықта болады;</w:t>
      </w:r>
    </w:p>
    <w:bookmarkEnd w:id="110"/>
    <w:bookmarkStart w:name="z120" w:id="111"/>
    <w:p>
      <w:pPr>
        <w:spacing w:after="0"/>
        <w:ind w:left="0"/>
        <w:jc w:val="both"/>
      </w:pPr>
      <w:r>
        <w:rPr>
          <w:rFonts w:ascii="Times New Roman"/>
          <w:b w:val="false"/>
          <w:i w:val="false"/>
          <w:color w:val="000000"/>
          <w:sz w:val="28"/>
        </w:rPr>
        <w:t>
      3) Басқарма атынан сенімхатсыз әрекет етеді;</w:t>
      </w:r>
    </w:p>
    <w:bookmarkEnd w:id="111"/>
    <w:bookmarkStart w:name="z121" w:id="112"/>
    <w:p>
      <w:pPr>
        <w:spacing w:after="0"/>
        <w:ind w:left="0"/>
        <w:jc w:val="both"/>
      </w:pPr>
      <w:r>
        <w:rPr>
          <w:rFonts w:ascii="Times New Roman"/>
          <w:b w:val="false"/>
          <w:i w:val="false"/>
          <w:color w:val="000000"/>
          <w:sz w:val="28"/>
        </w:rPr>
        <w:t>
      4) өз құзыреті шегінде мемлекеттік органдарда және өзге де ұйымдарда Басқарманың мүдделерін білдіреді;</w:t>
      </w:r>
    </w:p>
    <w:bookmarkEnd w:id="112"/>
    <w:bookmarkStart w:name="z122" w:id="113"/>
    <w:p>
      <w:pPr>
        <w:spacing w:after="0"/>
        <w:ind w:left="0"/>
        <w:jc w:val="both"/>
      </w:pPr>
      <w:r>
        <w:rPr>
          <w:rFonts w:ascii="Times New Roman"/>
          <w:b w:val="false"/>
          <w:i w:val="false"/>
          <w:color w:val="000000"/>
          <w:sz w:val="28"/>
        </w:rPr>
        <w:t>
      5) шарттар жасасады;</w:t>
      </w:r>
    </w:p>
    <w:bookmarkEnd w:id="113"/>
    <w:bookmarkStart w:name="z123" w:id="114"/>
    <w:p>
      <w:pPr>
        <w:spacing w:after="0"/>
        <w:ind w:left="0"/>
        <w:jc w:val="both"/>
      </w:pPr>
      <w:r>
        <w:rPr>
          <w:rFonts w:ascii="Times New Roman"/>
          <w:b w:val="false"/>
          <w:i w:val="false"/>
          <w:color w:val="000000"/>
          <w:sz w:val="28"/>
        </w:rPr>
        <w:t>
      6) сенімхаттар береді;</w:t>
      </w:r>
    </w:p>
    <w:bookmarkEnd w:id="114"/>
    <w:bookmarkStart w:name="z124" w:id="115"/>
    <w:p>
      <w:pPr>
        <w:spacing w:after="0"/>
        <w:ind w:left="0"/>
        <w:jc w:val="both"/>
      </w:pPr>
      <w:r>
        <w:rPr>
          <w:rFonts w:ascii="Times New Roman"/>
          <w:b w:val="false"/>
          <w:i w:val="false"/>
          <w:color w:val="000000"/>
          <w:sz w:val="28"/>
        </w:rPr>
        <w:t>
      7) Басқарма бөлімдерінің ережелерін бекітеді;</w:t>
      </w:r>
    </w:p>
    <w:bookmarkEnd w:id="115"/>
    <w:bookmarkStart w:name="z125" w:id="116"/>
    <w:p>
      <w:pPr>
        <w:spacing w:after="0"/>
        <w:ind w:left="0"/>
        <w:jc w:val="both"/>
      </w:pPr>
      <w:r>
        <w:rPr>
          <w:rFonts w:ascii="Times New Roman"/>
          <w:b w:val="false"/>
          <w:i w:val="false"/>
          <w:color w:val="000000"/>
          <w:sz w:val="28"/>
        </w:rPr>
        <w:t>
      8) өз құзыреті шегінде Басқарманың барлық қызметкерлері үшін, оның ішінде оған бағынысты және бақылауындағы білім беру бөлімдерінің қызметкерлері үшін міндетті бұйрықтар мен нұсқаулар шығарады;</w:t>
      </w:r>
    </w:p>
    <w:bookmarkEnd w:id="116"/>
    <w:bookmarkStart w:name="z126" w:id="117"/>
    <w:p>
      <w:pPr>
        <w:spacing w:after="0"/>
        <w:ind w:left="0"/>
        <w:jc w:val="both"/>
      </w:pPr>
      <w:r>
        <w:rPr>
          <w:rFonts w:ascii="Times New Roman"/>
          <w:b w:val="false"/>
          <w:i w:val="false"/>
          <w:color w:val="000000"/>
          <w:sz w:val="28"/>
        </w:rPr>
        <w:t xml:space="preserve">
      9) Қазақстан Республикасының заңнамасына сәйкес Басқарманың лауазымды тұлғаларын және өзге де қызметкерлерін, сондай-ақ Басқармаға қарасты ұйымдардың басшыларын жұмысқа қабылдайды және жұмыстан босатады; </w:t>
      </w:r>
    </w:p>
    <w:bookmarkEnd w:id="117"/>
    <w:bookmarkStart w:name="z127" w:id="118"/>
    <w:p>
      <w:pPr>
        <w:spacing w:after="0"/>
        <w:ind w:left="0"/>
        <w:jc w:val="both"/>
      </w:pPr>
      <w:r>
        <w:rPr>
          <w:rFonts w:ascii="Times New Roman"/>
          <w:b w:val="false"/>
          <w:i w:val="false"/>
          <w:color w:val="000000"/>
          <w:sz w:val="28"/>
        </w:rPr>
        <w:t>
      10) Қазақстан Республикасының заңнамасында белгіленген тәртіппен Басқарма қызметкерлеріне және Басқарма басшысы тағайындайтын өзге де жұмысшыларға көтермелеу шаралары мен тәртіптік жазалар қолданады;</w:t>
      </w:r>
    </w:p>
    <w:bookmarkEnd w:id="118"/>
    <w:bookmarkStart w:name="z128" w:id="119"/>
    <w:p>
      <w:pPr>
        <w:spacing w:after="0"/>
        <w:ind w:left="0"/>
        <w:jc w:val="both"/>
      </w:pPr>
      <w:r>
        <w:rPr>
          <w:rFonts w:ascii="Times New Roman"/>
          <w:b w:val="false"/>
          <w:i w:val="false"/>
          <w:color w:val="000000"/>
          <w:sz w:val="28"/>
        </w:rPr>
        <w:t>
      11) Басқармада сыбайлас жемқорлыққа қарсы іс-қимыл жөніндегі қажетті шараларды қабылдайды және ол үшін жеке жауапты болады;</w:t>
      </w:r>
    </w:p>
    <w:bookmarkEnd w:id="119"/>
    <w:bookmarkStart w:name="z129" w:id="120"/>
    <w:p>
      <w:pPr>
        <w:spacing w:after="0"/>
        <w:ind w:left="0"/>
        <w:jc w:val="both"/>
      </w:pPr>
      <w:r>
        <w:rPr>
          <w:rFonts w:ascii="Times New Roman"/>
          <w:b w:val="false"/>
          <w:i w:val="false"/>
          <w:color w:val="000000"/>
          <w:sz w:val="28"/>
        </w:rPr>
        <w:t>
      12) мемлекеттік қызметке ерлер мен әйелдердің тәжірибесіне, қабілеттеріне және кәсіби даярлығына сәйкес тең қолжетімділікті қамтамасыз етеді;</w:t>
      </w:r>
    </w:p>
    <w:bookmarkEnd w:id="120"/>
    <w:bookmarkStart w:name="z130" w:id="121"/>
    <w:p>
      <w:pPr>
        <w:spacing w:after="0"/>
        <w:ind w:left="0"/>
        <w:jc w:val="both"/>
      </w:pPr>
      <w:r>
        <w:rPr>
          <w:rFonts w:ascii="Times New Roman"/>
          <w:b w:val="false"/>
          <w:i w:val="false"/>
          <w:color w:val="000000"/>
          <w:sz w:val="28"/>
        </w:rPr>
        <w:t>
      13) Басқарма жұмысын ұйымдастырады, үйлестіреді және бақылайды;</w:t>
      </w:r>
    </w:p>
    <w:bookmarkEnd w:id="121"/>
    <w:bookmarkStart w:name="z131" w:id="122"/>
    <w:p>
      <w:pPr>
        <w:spacing w:after="0"/>
        <w:ind w:left="0"/>
        <w:jc w:val="both"/>
      </w:pPr>
      <w:r>
        <w:rPr>
          <w:rFonts w:ascii="Times New Roman"/>
          <w:b w:val="false"/>
          <w:i w:val="false"/>
          <w:color w:val="000000"/>
          <w:sz w:val="28"/>
        </w:rPr>
        <w:t>
      14) облыс әкімі мен әкімдігінің тапсырмалары мен актілерін орындайды;</w:t>
      </w:r>
    </w:p>
    <w:bookmarkEnd w:id="122"/>
    <w:bookmarkStart w:name="z132" w:id="123"/>
    <w:p>
      <w:pPr>
        <w:spacing w:after="0"/>
        <w:ind w:left="0"/>
        <w:jc w:val="both"/>
      </w:pPr>
      <w:r>
        <w:rPr>
          <w:rFonts w:ascii="Times New Roman"/>
          <w:b w:val="false"/>
          <w:i w:val="false"/>
          <w:color w:val="000000"/>
          <w:sz w:val="28"/>
        </w:rPr>
        <w:t>
      15) құзыреті шегінде нормативтік құқықтық актілер жобаларын әзірлеуді ұйымдастырады;</w:t>
      </w:r>
    </w:p>
    <w:bookmarkEnd w:id="123"/>
    <w:bookmarkStart w:name="z133" w:id="124"/>
    <w:p>
      <w:pPr>
        <w:spacing w:after="0"/>
        <w:ind w:left="0"/>
        <w:jc w:val="both"/>
      </w:pPr>
      <w:r>
        <w:rPr>
          <w:rFonts w:ascii="Times New Roman"/>
          <w:b w:val="false"/>
          <w:i w:val="false"/>
          <w:color w:val="000000"/>
          <w:sz w:val="28"/>
        </w:rPr>
        <w:t>
      16) қызметтік әдеп нормаларының сақталуын қамтамасыз етеді;</w:t>
      </w:r>
    </w:p>
    <w:bookmarkEnd w:id="124"/>
    <w:bookmarkStart w:name="z134" w:id="125"/>
    <w:p>
      <w:pPr>
        <w:spacing w:after="0"/>
        <w:ind w:left="0"/>
        <w:jc w:val="both"/>
      </w:pPr>
      <w:r>
        <w:rPr>
          <w:rFonts w:ascii="Times New Roman"/>
          <w:b w:val="false"/>
          <w:i w:val="false"/>
          <w:color w:val="000000"/>
          <w:sz w:val="28"/>
        </w:rPr>
        <w:t>
      17) жеке және заңды тұлғалар өкілдерінің қабылдау кестесін бекітеді;</w:t>
      </w:r>
    </w:p>
    <w:bookmarkEnd w:id="125"/>
    <w:bookmarkStart w:name="z135" w:id="126"/>
    <w:p>
      <w:pPr>
        <w:spacing w:after="0"/>
        <w:ind w:left="0"/>
        <w:jc w:val="both"/>
      </w:pPr>
      <w:r>
        <w:rPr>
          <w:rFonts w:ascii="Times New Roman"/>
          <w:b w:val="false"/>
          <w:i w:val="false"/>
          <w:color w:val="000000"/>
          <w:sz w:val="28"/>
        </w:rPr>
        <w:t>
      18) Қазақстан Республикасының заңнамасымен, осы Ережемен және Шығыс Қазақстан облысы әкімдігімен оған жүктелген өзге де функцияларды жүзеге асырады.</w:t>
      </w:r>
    </w:p>
    <w:bookmarkEnd w:id="126"/>
    <w:bookmarkStart w:name="z136" w:id="127"/>
    <w:p>
      <w:pPr>
        <w:spacing w:after="0"/>
        <w:ind w:left="0"/>
        <w:jc w:val="both"/>
      </w:pPr>
      <w:r>
        <w:rPr>
          <w:rFonts w:ascii="Times New Roman"/>
          <w:b w:val="false"/>
          <w:i w:val="false"/>
          <w:color w:val="000000"/>
          <w:sz w:val="28"/>
        </w:rPr>
        <w:t>
      Басқарма басшысының өкілеттіктерін оның болмаған кезеңінде Қазақстан Республикасының қолданыстағы заңнамасына сәйкес оны алмастыратын тұлға жүзеге асырады.</w:t>
      </w:r>
    </w:p>
    <w:bookmarkEnd w:id="127"/>
    <w:bookmarkStart w:name="z137" w:id="128"/>
    <w:p>
      <w:pPr>
        <w:spacing w:after="0"/>
        <w:ind w:left="0"/>
        <w:jc w:val="both"/>
      </w:pPr>
      <w:r>
        <w:rPr>
          <w:rFonts w:ascii="Times New Roman"/>
          <w:b w:val="false"/>
          <w:i w:val="false"/>
          <w:color w:val="000000"/>
          <w:sz w:val="28"/>
        </w:rPr>
        <w:t xml:space="preserve">
      20. Басқарма басшысы өз орынбасарларының және Басқарманың өзге де қызметкерлерінің өкілеттіктерін Қазақстан Республикасының қолданыстағы заңнамасына сәйкес айқындайды. </w:t>
      </w:r>
    </w:p>
    <w:bookmarkEnd w:id="128"/>
    <w:bookmarkStart w:name="z138" w:id="129"/>
    <w:p>
      <w:pPr>
        <w:spacing w:after="0"/>
        <w:ind w:left="0"/>
        <w:jc w:val="left"/>
      </w:pPr>
      <w:r>
        <w:rPr>
          <w:rFonts w:ascii="Times New Roman"/>
          <w:b/>
          <w:i w:val="false"/>
          <w:color w:val="000000"/>
        </w:rPr>
        <w:t xml:space="preserve"> 4. Мемлекеттік органның мүлкі</w:t>
      </w:r>
    </w:p>
    <w:bookmarkEnd w:id="129"/>
    <w:bookmarkStart w:name="z139" w:id="130"/>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құқығындағы оқшауланған мүлікке ие бола алады.</w:t>
      </w:r>
    </w:p>
    <w:bookmarkEnd w:id="130"/>
    <w:bookmarkStart w:name="z140" w:id="131"/>
    <w:p>
      <w:pPr>
        <w:spacing w:after="0"/>
        <w:ind w:left="0"/>
        <w:jc w:val="both"/>
      </w:pPr>
      <w:r>
        <w:rPr>
          <w:rFonts w:ascii="Times New Roman"/>
          <w:b w:val="false"/>
          <w:i w:val="false"/>
          <w:color w:val="000000"/>
          <w:sz w:val="28"/>
        </w:rPr>
        <w:t>
      Басқарманың мүлкі оған меншік иесі берген мүлік есебінен, сондай-ақ өз қызметі нәтижесінде алынған мүліктен (ақшалай кірістерді қоса алғанда) және Қазақстан Республикасының заңнамасында тыйым салынбаған өзге де көздерден қалыптастырылады.</w:t>
      </w:r>
    </w:p>
    <w:bookmarkEnd w:id="131"/>
    <w:bookmarkStart w:name="z141" w:id="132"/>
    <w:p>
      <w:pPr>
        <w:spacing w:after="0"/>
        <w:ind w:left="0"/>
        <w:jc w:val="both"/>
      </w:pPr>
      <w:r>
        <w:rPr>
          <w:rFonts w:ascii="Times New Roman"/>
          <w:b w:val="false"/>
          <w:i w:val="false"/>
          <w:color w:val="000000"/>
          <w:sz w:val="28"/>
        </w:rPr>
        <w:t>
      22. Басқармаға бекітілген мүлік облыстық коммуналдық меншікке жатады.</w:t>
      </w:r>
    </w:p>
    <w:bookmarkEnd w:id="132"/>
    <w:bookmarkStart w:name="z142" w:id="133"/>
    <w:p>
      <w:pPr>
        <w:spacing w:after="0"/>
        <w:ind w:left="0"/>
        <w:jc w:val="both"/>
      </w:pPr>
      <w:r>
        <w:rPr>
          <w:rFonts w:ascii="Times New Roman"/>
          <w:b w:val="false"/>
          <w:i w:val="false"/>
          <w:color w:val="000000"/>
          <w:sz w:val="28"/>
        </w:rPr>
        <w:t>
      23. Басқарма өзіне бекітілген мүлікті және оған қаржыландыру жоспары бойынша бөлінген қаражат есебінен алынған мүлікті, егер Қазақстан Республикасының заңнамасында өзгеше көзделмесе, өз бетінше иеліктен шығаруға немесе өзге де тәсілмен билік етуге құқылы емес.</w:t>
      </w:r>
    </w:p>
    <w:bookmarkEnd w:id="133"/>
    <w:bookmarkStart w:name="z143" w:id="134"/>
    <w:p>
      <w:pPr>
        <w:spacing w:after="0"/>
        <w:ind w:left="0"/>
        <w:jc w:val="left"/>
      </w:pPr>
      <w:r>
        <w:rPr>
          <w:rFonts w:ascii="Times New Roman"/>
          <w:b/>
          <w:i w:val="false"/>
          <w:color w:val="000000"/>
        </w:rPr>
        <w:t xml:space="preserve"> 5. Мемлекеттік органды қайта ұйымдастыру және тарату</w:t>
      </w:r>
    </w:p>
    <w:bookmarkEnd w:id="134"/>
    <w:bookmarkStart w:name="z144" w:id="1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2026 жылғы "24" маусым</w:t>
            </w:r>
            <w:r>
              <w:br/>
            </w:r>
            <w:r>
              <w:rPr>
                <w:rFonts w:ascii="Times New Roman"/>
                <w:b w:val="false"/>
                <w:i w:val="false"/>
                <w:color w:val="000000"/>
                <w:sz w:val="20"/>
              </w:rPr>
              <w:t xml:space="preserve">№ 165 қаулысына </w:t>
            </w:r>
            <w:r>
              <w:br/>
            </w:r>
            <w:r>
              <w:rPr>
                <w:rFonts w:ascii="Times New Roman"/>
                <w:b w:val="false"/>
                <w:i w:val="false"/>
                <w:color w:val="000000"/>
                <w:sz w:val="20"/>
              </w:rPr>
              <w:t>2-қосымша</w:t>
            </w:r>
          </w:p>
        </w:tc>
      </w:tr>
    </w:tbl>
    <w:bookmarkStart w:name="z149" w:id="136"/>
    <w:p>
      <w:pPr>
        <w:spacing w:after="0"/>
        <w:ind w:left="0"/>
        <w:jc w:val="left"/>
      </w:pPr>
      <w:r>
        <w:rPr>
          <w:rFonts w:ascii="Times New Roman"/>
          <w:b/>
          <w:i w:val="false"/>
          <w:color w:val="000000"/>
        </w:rPr>
        <w:t xml:space="preserve"> "Шығыс Қазақстан облысының балалар құқықтарын қорғау басқармасы" мемлекеттік мекемесінің құрылымы</w:t>
      </w:r>
    </w:p>
    <w:bookmarkEnd w:id="136"/>
    <w:bookmarkStart w:name="z150" w:id="137"/>
    <w:p>
      <w:pPr>
        <w:spacing w:after="0"/>
        <w:ind w:left="0"/>
        <w:jc w:val="both"/>
      </w:pPr>
      <w:r>
        <w:rPr>
          <w:rFonts w:ascii="Times New Roman"/>
          <w:b w:val="false"/>
          <w:i w:val="false"/>
          <w:color w:val="000000"/>
          <w:sz w:val="28"/>
        </w:rPr>
        <w:t>
      Басқарма басшысы</w:t>
      </w:r>
    </w:p>
    <w:bookmarkEnd w:id="137"/>
    <w:bookmarkStart w:name="z151" w:id="138"/>
    <w:p>
      <w:pPr>
        <w:spacing w:after="0"/>
        <w:ind w:left="0"/>
        <w:jc w:val="both"/>
      </w:pPr>
      <w:r>
        <w:rPr>
          <w:rFonts w:ascii="Times New Roman"/>
          <w:b w:val="false"/>
          <w:i w:val="false"/>
          <w:color w:val="000000"/>
          <w:sz w:val="28"/>
        </w:rPr>
        <w:t>
      Қорғаншылық, қамқоршылық және балалар құқықтарын қорғау бөлімі</w:t>
      </w:r>
    </w:p>
    <w:bookmarkEnd w:id="138"/>
    <w:bookmarkStart w:name="z152" w:id="139"/>
    <w:p>
      <w:pPr>
        <w:spacing w:after="0"/>
        <w:ind w:left="0"/>
        <w:jc w:val="both"/>
      </w:pPr>
      <w:r>
        <w:rPr>
          <w:rFonts w:ascii="Times New Roman"/>
          <w:b w:val="false"/>
          <w:i w:val="false"/>
          <w:color w:val="000000"/>
          <w:sz w:val="28"/>
        </w:rPr>
        <w:t xml:space="preserve">
      Бам маман – заңгер </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