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20341a" w14:textId="e2034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облысының мемлекеттік сәулет-құрылыс бақылау басқармасы" мемлекеттік мекемесі туралы ережені бекіту туралы" Шығыс Қазақстан облысы әкімдігінің 2022 жылғы 22 тамыздағы № 200 қаулысына толықтырулар енгізу туралы</w:t>
      </w:r>
    </w:p>
    <w:p>
      <w:pPr>
        <w:spacing w:after="0"/>
        <w:ind w:left="0"/>
        <w:jc w:val="both"/>
      </w:pPr>
      <w:r>
        <w:rPr>
          <w:rFonts w:ascii="Times New Roman"/>
          <w:b w:val="false"/>
          <w:i w:val="false"/>
          <w:color w:val="000000"/>
          <w:sz w:val="28"/>
        </w:rPr>
        <w:t>Шығыс Қазақстан облысы әкімдігінің 2026 жылғы 16 наурыздағы № 70 қаулысы</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Республикасының "Құқықтық актілер туралы" Заңының 65-бабының </w:t>
      </w:r>
      <w:r>
        <w:rPr>
          <w:rFonts w:ascii="Times New Roman"/>
          <w:b w:val="false"/>
          <w:i w:val="false"/>
          <w:color w:val="000000"/>
          <w:sz w:val="28"/>
        </w:rPr>
        <w:t>3-тармағына</w:t>
      </w:r>
      <w:r>
        <w:rPr>
          <w:rFonts w:ascii="Times New Roman"/>
          <w:b w:val="false"/>
          <w:i w:val="false"/>
          <w:color w:val="000000"/>
          <w:sz w:val="28"/>
        </w:rPr>
        <w:t xml:space="preserve"> сәйкес Шығыс Қазақстан облысының әкімдігі ҚАУЛЫ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"Шығыс Қазақстан облысының мемлекеттік сәулет-құрылыс бақылау басқармасы" мемлекеттік мекемесі туралы ережені бекіту туралы" Шығыс Қазақстан облысы әкімдігінің 2022 жылғы 22 тамыздағы № 200 </w:t>
      </w:r>
      <w:r>
        <w:rPr>
          <w:rFonts w:ascii="Times New Roman"/>
          <w:b w:val="false"/>
          <w:i w:val="false"/>
          <w:color w:val="000000"/>
          <w:sz w:val="28"/>
        </w:rPr>
        <w:t>қаулысына</w:t>
      </w:r>
      <w:r>
        <w:rPr>
          <w:rFonts w:ascii="Times New Roman"/>
          <w:b w:val="false"/>
          <w:i w:val="false"/>
          <w:color w:val="000000"/>
          <w:sz w:val="28"/>
        </w:rPr>
        <w:t xml:space="preserve"> мынадай толықтырулар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қаулымен бекітілген "Шығыс Қазақстан облысының мемлекеттік сәулет-құрылыс бақылау басқармасы" мемлекеттік мекемесі туралы </w:t>
      </w:r>
      <w:r>
        <w:rPr>
          <w:rFonts w:ascii="Times New Roman"/>
          <w:b w:val="false"/>
          <w:i w:val="false"/>
          <w:color w:val="000000"/>
          <w:sz w:val="28"/>
        </w:rPr>
        <w:t>ережеде</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мазмұндағы 11), 12), 13) тармақшалармен толықтырылсын:</w:t>
      </w:r>
    </w:p>
    <w:bookmarkStart w:name="z9" w:id="0"/>
    <w:p>
      <w:pPr>
        <w:spacing w:after="0"/>
        <w:ind w:left="0"/>
        <w:jc w:val="both"/>
      </w:pPr>
      <w:r>
        <w:rPr>
          <w:rFonts w:ascii="Times New Roman"/>
          <w:b w:val="false"/>
          <w:i w:val="false"/>
          <w:color w:val="000000"/>
          <w:sz w:val="28"/>
        </w:rPr>
        <w:t>
      "11) ақпараттық-коммуникациялық технологиялар және ақпараттық қауіпсіздікті қамтамасыз ету саласындағы бірыңғай талаптардың, деректерді басқару жөніндегі талаптардың сақталуын қамтамасыз ету;</w:t>
      </w:r>
    </w:p>
    <w:bookmarkEnd w:id="0"/>
    <w:bookmarkStart w:name="z10" w:id="1"/>
    <w:p>
      <w:pPr>
        <w:spacing w:after="0"/>
        <w:ind w:left="0"/>
        <w:jc w:val="both"/>
      </w:pPr>
      <w:r>
        <w:rPr>
          <w:rFonts w:ascii="Times New Roman"/>
          <w:b w:val="false"/>
          <w:i w:val="false"/>
          <w:color w:val="000000"/>
          <w:sz w:val="28"/>
        </w:rPr>
        <w:t>
      12) инвестицияларды тарту жүйесін және инвестициялық технологияларды әзірлеу мен іске асыруды ынталандыру тетіктерін жетілдіру жөніндегі қызметті жүзеге асыру;</w:t>
      </w:r>
    </w:p>
    <w:bookmarkEnd w:id="1"/>
    <w:bookmarkStart w:name="z11" w:id="2"/>
    <w:p>
      <w:pPr>
        <w:spacing w:after="0"/>
        <w:ind w:left="0"/>
        <w:jc w:val="both"/>
      </w:pPr>
      <w:r>
        <w:rPr>
          <w:rFonts w:ascii="Times New Roman"/>
          <w:b w:val="false"/>
          <w:i w:val="false"/>
          <w:color w:val="000000"/>
          <w:sz w:val="28"/>
        </w:rPr>
        <w:t>
      13) тұрғын үй құрылысына үлестік қатысу объектілерін салу саласындағы құрылысқа қатысушылардың қызметін мемлекеттік реттеу".</w:t>
      </w:r>
    </w:p>
    <w:bookmarkEnd w:id="2"/>
    <w:bookmarkStart w:name="z12" w:id="3"/>
    <w:p>
      <w:pPr>
        <w:spacing w:after="0"/>
        <w:ind w:left="0"/>
        <w:jc w:val="both"/>
      </w:pPr>
      <w:r>
        <w:rPr>
          <w:rFonts w:ascii="Times New Roman"/>
          <w:b w:val="false"/>
          <w:i w:val="false"/>
          <w:color w:val="000000"/>
          <w:sz w:val="28"/>
        </w:rPr>
        <w:t>
      2. "Шығыс Қазақстан облысының мемлекеттік сәулет-құрылыс бақылау басқармасы" мемлекеттік мекемесі:</w:t>
      </w:r>
    </w:p>
    <w:bookmarkEnd w:id="3"/>
    <w:bookmarkStart w:name="z13" w:id="4"/>
    <w:p>
      <w:pPr>
        <w:spacing w:after="0"/>
        <w:ind w:left="0"/>
        <w:jc w:val="both"/>
      </w:pPr>
      <w:r>
        <w:rPr>
          <w:rFonts w:ascii="Times New Roman"/>
          <w:b w:val="false"/>
          <w:i w:val="false"/>
          <w:color w:val="000000"/>
          <w:sz w:val="28"/>
        </w:rPr>
        <w:t>
      1) осы қаулыға қол қойылған күнінен бастап бес жұмыс күн ішінде оның қазақ және орыс тілдеріндегі электрондық түрдегі көшірмесін Қазақстан Республикасы нормативтік құқықтық актілерінің эталондық бақылау банкінде жариялау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жіберілуін;</w:t>
      </w:r>
    </w:p>
    <w:bookmarkEnd w:id="4"/>
    <w:bookmarkStart w:name="z14" w:id="5"/>
    <w:p>
      <w:pPr>
        <w:spacing w:after="0"/>
        <w:ind w:left="0"/>
        <w:jc w:val="both"/>
      </w:pPr>
      <w:r>
        <w:rPr>
          <w:rFonts w:ascii="Times New Roman"/>
          <w:b w:val="false"/>
          <w:i w:val="false"/>
          <w:color w:val="000000"/>
          <w:sz w:val="28"/>
        </w:rPr>
        <w:t>
      2) осы қаулыдан туындайтын өзге де шаралардың қабылдануын қамтамасыз етсін.</w:t>
      </w:r>
    </w:p>
    <w:bookmarkEnd w:id="5"/>
    <w:bookmarkStart w:name="z15" w:id="6"/>
    <w:p>
      <w:pPr>
        <w:spacing w:after="0"/>
        <w:ind w:left="0"/>
        <w:jc w:val="both"/>
      </w:pPr>
      <w:r>
        <w:rPr>
          <w:rFonts w:ascii="Times New Roman"/>
          <w:b w:val="false"/>
          <w:i w:val="false"/>
          <w:color w:val="000000"/>
          <w:sz w:val="28"/>
        </w:rPr>
        <w:t>
      3. Осы қаулының орындалуын бақылау облыс әкімінің сәулет-құрылыс бақылау мәселелеріне жетекшілік ететін орынбасарына жүктелсін.</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Шығыс Қазақстан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Сақтағанов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