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06776" w14:textId="b3067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облысының құрылыс, сәулет және қала құрылысы басқармасы" мемлекеттік мекемесі туралы ережені бекіту туралы" Шығыс Қазақстан облысы әкімдігінің 2024 жылғы 22 қаңтардағы № 21 қаулысына өзгерістер мен толықтырулар енгізу туралы</w:t>
      </w:r>
    </w:p>
    <w:p>
      <w:pPr>
        <w:spacing w:after="0"/>
        <w:ind w:left="0"/>
        <w:jc w:val="both"/>
      </w:pPr>
      <w:r>
        <w:rPr>
          <w:rFonts w:ascii="Times New Roman"/>
          <w:b w:val="false"/>
          <w:i w:val="false"/>
          <w:color w:val="000000"/>
          <w:sz w:val="28"/>
        </w:rPr>
        <w:t>Шығыс Қазақстан облысы әкімдігінің 2026 жылғы 2 наурыздағы № 53 қаулысы</w:t>
      </w:r>
    </w:p>
    <w:p>
      <w:pPr>
        <w:spacing w:after="0"/>
        <w:ind w:left="0"/>
        <w:jc w:val="both"/>
      </w:pPr>
      <w:bookmarkStart w:name="z5" w:id="0"/>
      <w:r>
        <w:rPr>
          <w:rFonts w:ascii="Times New Roman"/>
          <w:b w:val="false"/>
          <w:i w:val="false"/>
          <w:color w:val="000000"/>
          <w:sz w:val="28"/>
        </w:rPr>
        <w:t>
      Шығыс Қазақстан облысының әкімдігі ҚАУЛЫ ЕТЕДІ:</w:t>
      </w:r>
    </w:p>
    <w:bookmarkEnd w:id="0"/>
    <w:bookmarkStart w:name="z6" w:id="1"/>
    <w:p>
      <w:pPr>
        <w:spacing w:after="0"/>
        <w:ind w:left="0"/>
        <w:jc w:val="both"/>
      </w:pPr>
      <w:r>
        <w:rPr>
          <w:rFonts w:ascii="Times New Roman"/>
          <w:b w:val="false"/>
          <w:i w:val="false"/>
          <w:color w:val="000000"/>
          <w:sz w:val="28"/>
        </w:rPr>
        <w:t xml:space="preserve">
      1. "Шығыс Қазақстан облысының құрылыс, сәулет және қала құрылысы басқармасы" мемлекеттік мекемесі туралы ережені бекіту туралы" Шығыс Қазақстан облысы әкімдігінің 2024 жылғы 22 қаңтардағы № 21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7" w:id="2"/>
    <w:p>
      <w:pPr>
        <w:spacing w:after="0"/>
        <w:ind w:left="0"/>
        <w:jc w:val="both"/>
      </w:pPr>
      <w:r>
        <w:rPr>
          <w:rFonts w:ascii="Times New Roman"/>
          <w:b w:val="false"/>
          <w:i w:val="false"/>
          <w:color w:val="000000"/>
          <w:sz w:val="28"/>
        </w:rPr>
        <w:t xml:space="preserve">
      аталған қаулымен бекітілген "Шығыс Қазақстан облысының құрылыс, сәулет және қала құрылысы басқармасы"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9" w:id="3"/>
    <w:p>
      <w:pPr>
        <w:spacing w:after="0"/>
        <w:ind w:left="0"/>
        <w:jc w:val="both"/>
      </w:pPr>
      <w:r>
        <w:rPr>
          <w:rFonts w:ascii="Times New Roman"/>
          <w:b w:val="false"/>
          <w:i w:val="false"/>
          <w:color w:val="000000"/>
          <w:sz w:val="28"/>
        </w:rPr>
        <w:t>
      15) тармақша мынадай редакцияда жазылсын:</w:t>
      </w:r>
    </w:p>
    <w:bookmarkEnd w:id="3"/>
    <w:bookmarkStart w:name="z10" w:id="4"/>
    <w:p>
      <w:pPr>
        <w:spacing w:after="0"/>
        <w:ind w:left="0"/>
        <w:jc w:val="both"/>
      </w:pPr>
      <w:r>
        <w:rPr>
          <w:rFonts w:ascii="Times New Roman"/>
          <w:b w:val="false"/>
          <w:i w:val="false"/>
          <w:color w:val="000000"/>
          <w:sz w:val="28"/>
        </w:rPr>
        <w:t>
      "15) елді мекендердің бекітілген бас жоспарларын (қала құрылысын жоспарлаудың кешенді схемасын, жоспарлау жобаларын) дамыту үшін әзірленетін, кешенді қала құрылысы сараптамасынан өткен қала құрылысы жобаларын (егжей-тегжейлі жоспарлау жобаларын, құрылыс салу жобаларын) бекіту және іске асыру;";</w:t>
      </w:r>
    </w:p>
    <w:bookmarkEnd w:id="4"/>
    <w:bookmarkStart w:name="z11" w:id="5"/>
    <w:p>
      <w:pPr>
        <w:spacing w:after="0"/>
        <w:ind w:left="0"/>
        <w:jc w:val="both"/>
      </w:pPr>
      <w:r>
        <w:rPr>
          <w:rFonts w:ascii="Times New Roman"/>
          <w:b w:val="false"/>
          <w:i w:val="false"/>
          <w:color w:val="000000"/>
          <w:sz w:val="28"/>
        </w:rPr>
        <w:t>
      17) тармақша мынадай редакцияда жазылсын:</w:t>
      </w:r>
    </w:p>
    <w:bookmarkEnd w:id="5"/>
    <w:bookmarkStart w:name="z12" w:id="6"/>
    <w:p>
      <w:pPr>
        <w:spacing w:after="0"/>
        <w:ind w:left="0"/>
        <w:jc w:val="both"/>
      </w:pPr>
      <w:r>
        <w:rPr>
          <w:rFonts w:ascii="Times New Roman"/>
          <w:b w:val="false"/>
          <w:i w:val="false"/>
          <w:color w:val="000000"/>
          <w:sz w:val="28"/>
        </w:rPr>
        <w:t>
      "17) аумаққа құрылыс салу, құрылыстарды, ғимараттарды, құрылысжайларды, инженерлiк және көліктік коммуникацияларды кеңейту, техникалық қайта жарақтандыру, жаңғырту, реконструкциялау (қайта жоспарлау, қайта жабдықтау, қайта бейіндеу), қалпына келтiру және күрделi жөндеу туралы, сондай-ақ аумақты инженерлік жағынан дайындау, абаттандыру және көгалдандыру, аяқталмаған құрылыс объектілерін консервациялау, облыстық маңызы бар объектілерді кейiннен кәдеге жарату жөнiндегi жұмыстар кешенiн жүргiзу туралы шешiмдер қабылдау;";</w:t>
      </w:r>
    </w:p>
    <w:bookmarkEnd w:id="6"/>
    <w:bookmarkStart w:name="z13" w:id="7"/>
    <w:p>
      <w:pPr>
        <w:spacing w:after="0"/>
        <w:ind w:left="0"/>
        <w:jc w:val="both"/>
      </w:pPr>
      <w:r>
        <w:rPr>
          <w:rFonts w:ascii="Times New Roman"/>
          <w:b w:val="false"/>
          <w:i w:val="false"/>
          <w:color w:val="000000"/>
          <w:sz w:val="28"/>
        </w:rPr>
        <w:t>
      32) тармақша алып тасталсын;</w:t>
      </w:r>
    </w:p>
    <w:bookmarkEnd w:id="7"/>
    <w:bookmarkStart w:name="z14" w:id="8"/>
    <w:p>
      <w:pPr>
        <w:spacing w:after="0"/>
        <w:ind w:left="0"/>
        <w:jc w:val="both"/>
      </w:pPr>
      <w:r>
        <w:rPr>
          <w:rFonts w:ascii="Times New Roman"/>
          <w:b w:val="false"/>
          <w:i w:val="false"/>
          <w:color w:val="000000"/>
          <w:sz w:val="28"/>
        </w:rPr>
        <w:t>
      мынадай мазмұндағы 34-1), 34-2) тармақшаларымен толықтырылсын:</w:t>
      </w:r>
    </w:p>
    <w:bookmarkEnd w:id="8"/>
    <w:bookmarkStart w:name="z15" w:id="9"/>
    <w:p>
      <w:pPr>
        <w:spacing w:after="0"/>
        <w:ind w:left="0"/>
        <w:jc w:val="both"/>
      </w:pPr>
      <w:r>
        <w:rPr>
          <w:rFonts w:ascii="Times New Roman"/>
          <w:b w:val="false"/>
          <w:i w:val="false"/>
          <w:color w:val="000000"/>
          <w:sz w:val="28"/>
        </w:rPr>
        <w:t>
      "34-1)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bookmarkEnd w:id="9"/>
    <w:bookmarkStart w:name="z16" w:id="10"/>
    <w:p>
      <w:pPr>
        <w:spacing w:after="0"/>
        <w:ind w:left="0"/>
        <w:jc w:val="both"/>
      </w:pPr>
      <w:r>
        <w:rPr>
          <w:rFonts w:ascii="Times New Roman"/>
          <w:b w:val="false"/>
          <w:i w:val="false"/>
          <w:color w:val="000000"/>
          <w:sz w:val="28"/>
        </w:rPr>
        <w:t>
      34-2) инвестициялар тарту жүйесін және ақпараттандыру саласындағы инвестициялық жобаларды әзірлеу мен іске асыруды ынталандыру тетіктерін жетілдіру жөніндегі қызметті жүзеге асырады;";</w:t>
      </w:r>
    </w:p>
    <w:bookmarkEnd w:id="10"/>
    <w:bookmarkStart w:name="z17" w:id="11"/>
    <w:p>
      <w:pPr>
        <w:spacing w:after="0"/>
        <w:ind w:left="0"/>
        <w:jc w:val="both"/>
      </w:pPr>
      <w:r>
        <w:rPr>
          <w:rFonts w:ascii="Times New Roman"/>
          <w:b w:val="false"/>
          <w:i w:val="false"/>
          <w:color w:val="000000"/>
          <w:sz w:val="28"/>
        </w:rPr>
        <w:t>
      35) тармақша мынадай редакцияда жазылсын:</w:t>
      </w:r>
    </w:p>
    <w:bookmarkEnd w:id="11"/>
    <w:bookmarkStart w:name="z18" w:id="12"/>
    <w:p>
      <w:pPr>
        <w:spacing w:after="0"/>
        <w:ind w:left="0"/>
        <w:jc w:val="both"/>
      </w:pPr>
      <w:r>
        <w:rPr>
          <w:rFonts w:ascii="Times New Roman"/>
          <w:b w:val="false"/>
          <w:i w:val="false"/>
          <w:color w:val="000000"/>
          <w:sz w:val="28"/>
        </w:rPr>
        <w:t xml:space="preserve">
      "35) жергілікті мемлекеттік басқару мүддесінде Қазақстан Республикасының </w:t>
      </w:r>
      <w:r>
        <w:rPr>
          <w:rFonts w:ascii="Times New Roman"/>
          <w:b w:val="false"/>
          <w:i w:val="false"/>
          <w:color w:val="000000"/>
          <w:sz w:val="28"/>
        </w:rPr>
        <w:t>заңнамасымен</w:t>
      </w:r>
      <w:r>
        <w:rPr>
          <w:rFonts w:ascii="Times New Roman"/>
          <w:b w:val="false"/>
          <w:i w:val="false"/>
          <w:color w:val="000000"/>
          <w:sz w:val="28"/>
        </w:rPr>
        <w:t xml:space="preserve"> жергілікті атқарушы органдарға жүктелетін өзге де өкілеттіктерді жүзеге асырады.".</w:t>
      </w:r>
    </w:p>
    <w:bookmarkEnd w:id="12"/>
    <w:bookmarkStart w:name="z19" w:id="13"/>
    <w:p>
      <w:pPr>
        <w:spacing w:after="0"/>
        <w:ind w:left="0"/>
        <w:jc w:val="both"/>
      </w:pPr>
      <w:r>
        <w:rPr>
          <w:rFonts w:ascii="Times New Roman"/>
          <w:b w:val="false"/>
          <w:i w:val="false"/>
          <w:color w:val="000000"/>
          <w:sz w:val="28"/>
        </w:rPr>
        <w:t>
      2. "Шығыс Қазақстан облысының құрылыс, сәулет және қала құрылысы басқармасы" мемлекеттік мекемесі Қазақстан Республикасының заңнамасында белгіленген тәртіппен:</w:t>
      </w:r>
    </w:p>
    <w:bookmarkEnd w:id="13"/>
    <w:bookmarkStart w:name="z20" w:id="14"/>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Республикасының нормативтік құқықтық актілерін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14"/>
    <w:bookmarkStart w:name="z21" w:id="15"/>
    <w:p>
      <w:pPr>
        <w:spacing w:after="0"/>
        <w:ind w:left="0"/>
        <w:jc w:val="both"/>
      </w:pPr>
      <w:r>
        <w:rPr>
          <w:rFonts w:ascii="Times New Roman"/>
          <w:b w:val="false"/>
          <w:i w:val="false"/>
          <w:color w:val="000000"/>
          <w:sz w:val="28"/>
        </w:rPr>
        <w:t>
      2) осы қаулыдан туындайтын өзге де шаралардың қабылдануын қамтамасыз етсін.</w:t>
      </w:r>
    </w:p>
    <w:bookmarkEnd w:id="15"/>
    <w:bookmarkStart w:name="z22" w:id="16"/>
    <w:p>
      <w:pPr>
        <w:spacing w:after="0"/>
        <w:ind w:left="0"/>
        <w:jc w:val="both"/>
      </w:pPr>
      <w:r>
        <w:rPr>
          <w:rFonts w:ascii="Times New Roman"/>
          <w:b w:val="false"/>
          <w:i w:val="false"/>
          <w:color w:val="000000"/>
          <w:sz w:val="28"/>
        </w:rPr>
        <w:t>
      3. Осы қаулының орындалуын бақылау Шығыс Қазақстан облысы әкімінің құрылыс, сәулет және қала құрылысы мәселелеріне жетекшілік ететін орынбасарына жүктелсін.</w:t>
      </w:r>
    </w:p>
    <w:bookmarkEnd w:id="16"/>
    <w:bookmarkStart w:name="z23" w:id="1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Сақтағанов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