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1f59" w14:textId="ea2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қаржы басқармасы" мемлекеттік мекемесінің ережесін бекіту туралы" Шығыс Қазақстан облысы әкімдігінің 2025 жылғы 21 қазандағы № 266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27 ақпандағы № 56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Start w:name="z6" w:id="0"/>
    <w:p>
      <w:pPr>
        <w:spacing w:after="0"/>
        <w:ind w:left="0"/>
        <w:jc w:val="both"/>
      </w:pPr>
      <w:r>
        <w:rPr>
          <w:rFonts w:ascii="Times New Roman"/>
          <w:b w:val="false"/>
          <w:i w:val="false"/>
          <w:color w:val="000000"/>
          <w:sz w:val="28"/>
        </w:rPr>
        <w:t>
      1. "Шығыс Қазақстан облысының қаржы басқармасы" мемлекеттік мекемесінің ережесін бекіту туралы" Шығыс Қазақстан облысы әкімдігінің 2025 жылғы 21 қазандағы № 266 қаулысына мынадай толықтырулар енгізілсін:</w:t>
      </w:r>
    </w:p>
    <w:bookmarkEnd w:id="0"/>
    <w:bookmarkStart w:name="z7" w:id="1"/>
    <w:p>
      <w:pPr>
        <w:spacing w:after="0"/>
        <w:ind w:left="0"/>
        <w:jc w:val="both"/>
      </w:pPr>
      <w:r>
        <w:rPr>
          <w:rFonts w:ascii="Times New Roman"/>
          <w:b w:val="false"/>
          <w:i w:val="false"/>
          <w:color w:val="000000"/>
          <w:sz w:val="28"/>
        </w:rPr>
        <w:t>
      көрсетілген қаулымен бекітілген "Шығыс Қазақстан облысының қаржы басқармасы" мемлекеттік мекемесінің ережесінде:</w:t>
      </w:r>
    </w:p>
    <w:bookmarkEnd w:id="1"/>
    <w:bookmarkStart w:name="z8" w:id="2"/>
    <w:p>
      <w:pPr>
        <w:spacing w:after="0"/>
        <w:ind w:left="0"/>
        <w:jc w:val="both"/>
      </w:pPr>
      <w:r>
        <w:rPr>
          <w:rFonts w:ascii="Times New Roman"/>
          <w:b w:val="false"/>
          <w:i w:val="false"/>
          <w:color w:val="000000"/>
          <w:sz w:val="28"/>
        </w:rPr>
        <w:t>
      15-тармақ мынадай мазмұндағы 17), 18), 19) тармақшалармен толықтырылсын:</w:t>
      </w:r>
    </w:p>
    <w:bookmarkEnd w:id="2"/>
    <w:bookmarkStart w:name="z9" w:id="3"/>
    <w:p>
      <w:pPr>
        <w:spacing w:after="0"/>
        <w:ind w:left="0"/>
        <w:jc w:val="both"/>
      </w:pPr>
      <w:r>
        <w:rPr>
          <w:rFonts w:ascii="Times New Roman"/>
          <w:b w:val="false"/>
          <w:i w:val="false"/>
          <w:color w:val="000000"/>
          <w:sz w:val="28"/>
        </w:rPr>
        <w:t>
      "17) орган жұмысының тиімділігін арттыру үшін цифрлық технологияларды қолдануды қамтамасыз етеді;</w:t>
      </w:r>
    </w:p>
    <w:bookmarkEnd w:id="3"/>
    <w:bookmarkStart w:name="z10" w:id="4"/>
    <w:p>
      <w:pPr>
        <w:spacing w:after="0"/>
        <w:ind w:left="0"/>
        <w:jc w:val="both"/>
      </w:pPr>
      <w:r>
        <w:rPr>
          <w:rFonts w:ascii="Times New Roman"/>
          <w:b w:val="false"/>
          <w:i w:val="false"/>
          <w:color w:val="000000"/>
          <w:sz w:val="28"/>
        </w:rPr>
        <w:t>
      18) ақпараттық қауіпсіздік шараларын сақтайды және ақпараттық қауіпсіздік бойынша техникалық құжаттаманың талаптарын орындайды;</w:t>
      </w:r>
    </w:p>
    <w:bookmarkEnd w:id="4"/>
    <w:bookmarkStart w:name="z11" w:id="5"/>
    <w:p>
      <w:pPr>
        <w:spacing w:after="0"/>
        <w:ind w:left="0"/>
        <w:jc w:val="both"/>
      </w:pPr>
      <w:r>
        <w:rPr>
          <w:rFonts w:ascii="Times New Roman"/>
          <w:b w:val="false"/>
          <w:i w:val="false"/>
          <w:color w:val="000000"/>
          <w:sz w:val="28"/>
        </w:rPr>
        <w:t>
      19) аймақтың әлеуметтік-экономикалық дамуы үшін қолайлы инвестициялық климатты қалыптастыруға және инвестиция тартуға ықпал етеді.".</w:t>
      </w:r>
    </w:p>
    <w:bookmarkEnd w:id="5"/>
    <w:bookmarkStart w:name="z12" w:id="6"/>
    <w:p>
      <w:pPr>
        <w:spacing w:after="0"/>
        <w:ind w:left="0"/>
        <w:jc w:val="both"/>
      </w:pPr>
      <w:r>
        <w:rPr>
          <w:rFonts w:ascii="Times New Roman"/>
          <w:b w:val="false"/>
          <w:i w:val="false"/>
          <w:color w:val="000000"/>
          <w:sz w:val="28"/>
        </w:rPr>
        <w:t>
      2. Шығыс Қазақстан облысының қаржы басқармасы:</w:t>
      </w:r>
    </w:p>
    <w:bookmarkEnd w:id="6"/>
    <w:bookmarkStart w:name="z13" w:id="7"/>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4" w:id="8"/>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Шығыс Қазақстан облысы әкімінің қаржы мәселелеріне жетекшілік ететін бірінші орынбасарына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