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f31a" w14:textId="d28f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кәсіпкерлік және өнеркәсіп басқармасы" мемлекеттік мекемесі қызметінің кейбір мәселелері туралы</w:t>
      </w:r>
    </w:p>
    <w:p>
      <w:pPr>
        <w:spacing w:after="0"/>
        <w:ind w:left="0"/>
        <w:jc w:val="both"/>
      </w:pPr>
      <w:r>
        <w:rPr>
          <w:rFonts w:ascii="Times New Roman"/>
          <w:b w:val="false"/>
          <w:i w:val="false"/>
          <w:color w:val="000000"/>
          <w:sz w:val="28"/>
        </w:rPr>
        <w:t>Шығыс Қазақстан облысы әкімдігінің 2026 жылғы 21 қаңтардағы № 8 қаулысы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кәсіпкерлік және өнеркәсіп басқармасы" мемлекеттік мекемесінің ережесі бекітілсін.</w:t>
      </w:r>
    </w:p>
    <w:bookmarkStart w:name="z7" w:id="0"/>
    <w:p>
      <w:pPr>
        <w:spacing w:after="0"/>
        <w:ind w:left="0"/>
        <w:jc w:val="both"/>
      </w:pPr>
      <w:r>
        <w:rPr>
          <w:rFonts w:ascii="Times New Roman"/>
          <w:b w:val="false"/>
          <w:i w:val="false"/>
          <w:color w:val="000000"/>
          <w:sz w:val="28"/>
        </w:rPr>
        <w:t>
      2. Шығыс Қазақстан облысының кәсіпкерлік және өнеркәсіп басқармасы:</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күн ішінде оның қазақ және орыс тілдеріндегі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түрде жіберуді;</w:t>
      </w:r>
    </w:p>
    <w:bookmarkEnd w:id="1"/>
    <w:bookmarkStart w:name="z9" w:id="2"/>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"Шығыс Қазақстан облысының кәсіпкерлік және өнеркәсіп басқармасы" мемлекеттік мекемесінің ережесін бекіту туралы" Шығыс Қазақстан облысы әкімдігінің 2025 жылғы 30 сәуірдегі № 104 және "Шығыс Қазақстан облысының кәсіпкерлік және өнеркәсіп басқармасы" мемлекеттік мекемесінің ережесін бекіту туралы" Шығыс Қазақстан облысы әкімдігінің 2025 жылғы 30 сәуірдегі № 104 қаулысына толықтырулар енгізу туралы" Шығыс Қазақстан облысы әкімдігінің 2025 жылғы 9 қыркүйектегі № 224 </w:t>
      </w:r>
      <w:r>
        <w:rPr>
          <w:rFonts w:ascii="Times New Roman"/>
          <w:b w:val="false"/>
          <w:i w:val="false"/>
          <w:color w:val="000000"/>
          <w:sz w:val="28"/>
        </w:rPr>
        <w:t>қаулыларының</w:t>
      </w:r>
      <w:r>
        <w:rPr>
          <w:rFonts w:ascii="Times New Roman"/>
          <w:b w:val="false"/>
          <w:i w:val="false"/>
          <w:color w:val="000000"/>
          <w:sz w:val="28"/>
        </w:rPr>
        <w:t xml:space="preserve"> күші жойылды деп танылсын.</w:t>
      </w:r>
    </w:p>
    <w:bookmarkStart w:name="z11" w:id="3"/>
    <w:p>
      <w:pPr>
        <w:spacing w:after="0"/>
        <w:ind w:left="0"/>
        <w:jc w:val="both"/>
      </w:pPr>
      <w:r>
        <w:rPr>
          <w:rFonts w:ascii="Times New Roman"/>
          <w:b w:val="false"/>
          <w:i w:val="false"/>
          <w:color w:val="000000"/>
          <w:sz w:val="28"/>
        </w:rPr>
        <w:t xml:space="preserve">
      4. Осы қаулының орындалуын бақылау облыс әкімінің кәсіпкерлік және өнеркәсіп мәселелеріне жетекшілік ететін орынбасарына жүктелсін. </w:t>
      </w:r>
    </w:p>
    <w:bookmarkEnd w:id="3"/>
    <w:bookmarkStart w:name="z12" w:id="4"/>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2026 жылғы " 21 " қантардағы </w:t>
            </w:r>
            <w:r>
              <w:br/>
            </w:r>
            <w:r>
              <w:rPr>
                <w:rFonts w:ascii="Times New Roman"/>
                <w:b w:val="false"/>
                <w:i w:val="false"/>
                <w:color w:val="000000"/>
                <w:sz w:val="20"/>
              </w:rPr>
              <w:t xml:space="preserve">№ 8 қаулысына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"Шығыс Қазақстан облысының кәсіпкерлік және өнеркәсіп басқармасы" мемлекеттік мекемесінің ережесі</w:t>
      </w:r>
    </w:p>
    <w:bookmarkStart w:name="z16" w:id="5"/>
    <w:p>
      <w:pPr>
        <w:spacing w:after="0"/>
        <w:ind w:left="0"/>
        <w:jc w:val="left"/>
      </w:pPr>
      <w:r>
        <w:rPr>
          <w:rFonts w:ascii="Times New Roman"/>
          <w:b/>
          <w:i w:val="false"/>
          <w:color w:val="000000"/>
        </w:rPr>
        <w:t xml:space="preserve"> 1 тарау. Жалпы ережелер</w:t>
      </w:r>
    </w:p>
    <w:bookmarkEnd w:id="5"/>
    <w:bookmarkStart w:name="z17" w:id="6"/>
    <w:p>
      <w:pPr>
        <w:spacing w:after="0"/>
        <w:ind w:left="0"/>
        <w:jc w:val="both"/>
      </w:pPr>
      <w:r>
        <w:rPr>
          <w:rFonts w:ascii="Times New Roman"/>
          <w:b w:val="false"/>
          <w:i w:val="false"/>
          <w:color w:val="000000"/>
          <w:sz w:val="28"/>
        </w:rPr>
        <w:t>
      1. "Шығыс Қазақстан облысының кәсіпкерлік және өнеркәсіп басқармасы" мемлекеттік мекемесі (бұдан әрі – Басқарма) өнеркәсіптік әлеуетті, жеке кәсіпкерлікті және сауданы дамыту салаларында басшылықты жүзеге асыратын Қазақстан Республикасының мемлекеттік органы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жазылған мөртабандары, белгіленген үлгідегі бланкілері, Қазақстан Республикасының заңнамасына сәйкес қазынашылық органдарында шоттары бар.</w:t>
      </w:r>
    </w:p>
    <w:bookmarkStart w:name="z20" w:id="7"/>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7"/>
    <w:bookmarkStart w:name="z21" w:id="8"/>
    <w:p>
      <w:pPr>
        <w:spacing w:after="0"/>
        <w:ind w:left="0"/>
        <w:jc w:val="both"/>
      </w:pPr>
      <w:r>
        <w:rPr>
          <w:rFonts w:ascii="Times New Roman"/>
          <w:b w:val="false"/>
          <w:i w:val="false"/>
          <w:color w:val="000000"/>
          <w:sz w:val="28"/>
        </w:rPr>
        <w:t>
      5. Басқармаға егер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8"/>
    <w:bookmarkStart w:name="z22" w:id="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9"/>
    <w:bookmarkStart w:name="z23" w:id="10"/>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0"/>
    <w:bookmarkStart w:name="z24" w:id="11"/>
    <w:p>
      <w:pPr>
        <w:spacing w:after="0"/>
        <w:ind w:left="0"/>
        <w:jc w:val="both"/>
      </w:pPr>
      <w:r>
        <w:rPr>
          <w:rFonts w:ascii="Times New Roman"/>
          <w:b w:val="false"/>
          <w:i w:val="false"/>
          <w:color w:val="000000"/>
          <w:sz w:val="28"/>
        </w:rPr>
        <w:t>
      8. Заңды тұлғаның орналасқан жері: 070019, Қазақстан Республикасы, Шығыс Қазақстан облысы, Өскемен қаласы, М. Горький көшесі, 40.</w:t>
      </w:r>
    </w:p>
    <w:bookmarkEnd w:id="11"/>
    <w:bookmarkStart w:name="z25" w:id="12"/>
    <w:p>
      <w:pPr>
        <w:spacing w:after="0"/>
        <w:ind w:left="0"/>
        <w:jc w:val="both"/>
      </w:pPr>
      <w:r>
        <w:rPr>
          <w:rFonts w:ascii="Times New Roman"/>
          <w:b w:val="false"/>
          <w:i w:val="false"/>
          <w:color w:val="000000"/>
          <w:sz w:val="28"/>
        </w:rPr>
        <w:t>
      9. Мемлекеттік органның толық атауы: "Шығыс Қазақстан облысының кәсіпкерлік және өнеркәсіп басқармасы" мемлекеттік мекемесі.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Ереже аталған Басқарманың құрылтай құжаты болып табылады.</w:t>
      </w:r>
    </w:p>
    <w:bookmarkStart w:name="z27" w:id="13"/>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(немесе) жергілікті бюджеттерден жүзеге асырылады.</w:t>
      </w:r>
    </w:p>
    <w:bookmarkEnd w:id="13"/>
    <w:bookmarkStart w:name="z28" w:id="14"/>
    <w:p>
      <w:pPr>
        <w:spacing w:after="0"/>
        <w:ind w:left="0"/>
        <w:jc w:val="both"/>
      </w:pPr>
      <w:r>
        <w:rPr>
          <w:rFonts w:ascii="Times New Roman"/>
          <w:b w:val="false"/>
          <w:i w:val="false"/>
          <w:color w:val="000000"/>
          <w:sz w:val="28"/>
        </w:rPr>
        <w:t>
      12. Басқармаға кәсіпкерлік субъектілерімен Басқарма өкілеттігі болып табылатын міндеттерді орындау тұрғысында шарттық қатынастарға түсуге тыйым салынады.</w:t>
      </w:r>
    </w:p>
    <w:bookmarkEnd w:id="14"/>
    <w:bookmarkStart w:name="z29" w:id="15"/>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5"/>
    <w:bookmarkStart w:name="z30" w:id="16"/>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6"/>
    <w:bookmarkStart w:name="z31" w:id="17"/>
    <w:p>
      <w:pPr>
        <w:spacing w:after="0"/>
        <w:ind w:left="0"/>
        <w:jc w:val="both"/>
      </w:pPr>
      <w:r>
        <w:rPr>
          <w:rFonts w:ascii="Times New Roman"/>
          <w:b w:val="false"/>
          <w:i w:val="false"/>
          <w:color w:val="000000"/>
          <w:sz w:val="28"/>
        </w:rPr>
        <w:t>
      13. Міндеттері: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қолданыстағы </w:t>
      </w:r>
      <w:r>
        <w:rPr>
          <w:rFonts w:ascii="Times New Roman"/>
          <w:b w:val="false"/>
          <w:i w:val="false"/>
          <w:color w:val="000000"/>
          <w:sz w:val="28"/>
        </w:rPr>
        <w:t>заңнамада</w:t>
      </w:r>
      <w:r>
        <w:rPr>
          <w:rFonts w:ascii="Times New Roman"/>
          <w:b w:val="false"/>
          <w:i w:val="false"/>
          <w:color w:val="000000"/>
          <w:sz w:val="28"/>
        </w:rPr>
        <w:t xml:space="preserve"> белгіленген шектерде жеке кәсіпкерлікті, өнеркәсіпті, жер қойнауын пайдалануды, сауданы қолдау және дамыту жөніндегі мемлекеттік саясатты іске асыру;</w:t>
      </w:r>
    </w:p>
    <w:bookmarkStart w:name="z33" w:id="18"/>
    <w:p>
      <w:pPr>
        <w:spacing w:after="0"/>
        <w:ind w:left="0"/>
        <w:jc w:val="both"/>
      </w:pPr>
      <w:r>
        <w:rPr>
          <w:rFonts w:ascii="Times New Roman"/>
          <w:b w:val="false"/>
          <w:i w:val="false"/>
          <w:color w:val="000000"/>
          <w:sz w:val="28"/>
        </w:rPr>
        <w:t>
      2) экономиканың басым секторларын дамыту процесінде мемлекет пен бизнестің тиімді өзара іс-қимылын қамтамасыз ету.</w:t>
      </w:r>
    </w:p>
    <w:bookmarkEnd w:id="18"/>
    <w:bookmarkStart w:name="z34" w:id="19"/>
    <w:p>
      <w:pPr>
        <w:spacing w:after="0"/>
        <w:ind w:left="0"/>
        <w:jc w:val="both"/>
      </w:pPr>
      <w:r>
        <w:rPr>
          <w:rFonts w:ascii="Times New Roman"/>
          <w:b w:val="false"/>
          <w:i w:val="false"/>
          <w:color w:val="000000"/>
          <w:sz w:val="28"/>
        </w:rPr>
        <w:t>
      14. Өкілеттіктері:</w:t>
      </w:r>
    </w:p>
    <w:bookmarkEnd w:id="19"/>
    <w:bookmarkStart w:name="z35" w:id="20"/>
    <w:p>
      <w:pPr>
        <w:spacing w:after="0"/>
        <w:ind w:left="0"/>
        <w:jc w:val="both"/>
      </w:pPr>
      <w:r>
        <w:rPr>
          <w:rFonts w:ascii="Times New Roman"/>
          <w:b w:val="false"/>
          <w:i w:val="false"/>
          <w:color w:val="000000"/>
          <w:sz w:val="28"/>
        </w:rPr>
        <w:t>
      1) Құқықтары:</w:t>
      </w:r>
    </w:p>
    <w:bookmarkEnd w:id="20"/>
    <w:bookmarkStart w:name="z36" w:id="21"/>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Басқармаға жүктелген функцияларды жүзеге асыру үшін қажетті ақпаратты мемлекеттік органдардан, өзге де ұйымдардың лауазымды тұлғаларынан және жеке тұлғалардан сұрату және алу;</w:t>
      </w:r>
    </w:p>
    <w:bookmarkEnd w:id="21"/>
    <w:bookmarkStart w:name="z37" w:id="22"/>
    <w:p>
      <w:pPr>
        <w:spacing w:after="0"/>
        <w:ind w:left="0"/>
        <w:jc w:val="both"/>
      </w:pPr>
      <w:r>
        <w:rPr>
          <w:rFonts w:ascii="Times New Roman"/>
          <w:b w:val="false"/>
          <w:i w:val="false"/>
          <w:color w:val="000000"/>
          <w:sz w:val="28"/>
        </w:rPr>
        <w:t>
      реттелетін салалардағы орталық және жергілікті атқарушы органдардың басшыларымен меморандумдар (келісімдер) жасасу;</w:t>
      </w:r>
    </w:p>
    <w:bookmarkEnd w:id="22"/>
    <w:bookmarkStart w:name="z38" w:id="23"/>
    <w:p>
      <w:pPr>
        <w:spacing w:after="0"/>
        <w:ind w:left="0"/>
        <w:jc w:val="both"/>
      </w:pPr>
      <w:r>
        <w:rPr>
          <w:rFonts w:ascii="Times New Roman"/>
          <w:b w:val="false"/>
          <w:i w:val="false"/>
          <w:color w:val="000000"/>
          <w:sz w:val="28"/>
        </w:rPr>
        <w:t>
      Басқармаға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23"/>
    <w:bookmarkStart w:name="z39" w:id="24"/>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олармен келісім бойынша тиісті мемлекеттік органдардың бірлескен актілері негізінде басқа да мемлекеттік органдармен, коммерциялық емес және халықаралық ұйымдармен өзара ic-қимыл жасау;</w:t>
      </w:r>
    </w:p>
    <w:bookmarkEnd w:id="24"/>
    <w:bookmarkStart w:name="z40" w:id="25"/>
    <w:p>
      <w:pPr>
        <w:spacing w:after="0"/>
        <w:ind w:left="0"/>
        <w:jc w:val="both"/>
      </w:pPr>
      <w:r>
        <w:rPr>
          <w:rFonts w:ascii="Times New Roman"/>
          <w:b w:val="false"/>
          <w:i w:val="false"/>
          <w:color w:val="000000"/>
          <w:sz w:val="28"/>
        </w:rPr>
        <w:t>
      Шығыс Қазақстан облысының әкімдігі мен мәслихаты бекітетін бағдарламаларды әзірлеуге қатысу;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соттарда және басқа да мемлекеттік органдарда жауапкер, талапкер, үшінші тұлға ретінде, оның ішінде облыс әкімінің, облыс әкімдігінің атынан әрекет ету;</w:t>
      </w:r>
    </w:p>
    <w:bookmarkStart w:name="z42" w:id="26"/>
    <w:p>
      <w:pPr>
        <w:spacing w:after="0"/>
        <w:ind w:left="0"/>
        <w:jc w:val="both"/>
      </w:pPr>
      <w:r>
        <w:rPr>
          <w:rFonts w:ascii="Times New Roman"/>
          <w:b w:val="false"/>
          <w:i w:val="false"/>
          <w:color w:val="000000"/>
          <w:sz w:val="28"/>
        </w:rPr>
        <w:t>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және пайдалану құқықтарын жүзеге асыру;</w:t>
      </w:r>
    </w:p>
    <w:bookmarkEnd w:id="26"/>
    <w:bookmarkStart w:name="z43" w:id="27"/>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құқықтарды жүзеге асыру.</w:t>
      </w:r>
    </w:p>
    <w:bookmarkEnd w:id="27"/>
    <w:bookmarkStart w:name="z44" w:id="28"/>
    <w:p>
      <w:pPr>
        <w:spacing w:after="0"/>
        <w:ind w:left="0"/>
        <w:jc w:val="both"/>
      </w:pPr>
      <w:r>
        <w:rPr>
          <w:rFonts w:ascii="Times New Roman"/>
          <w:b w:val="false"/>
          <w:i w:val="false"/>
          <w:color w:val="000000"/>
          <w:sz w:val="28"/>
        </w:rPr>
        <w:t>
      2) міндеттері:</w:t>
      </w:r>
    </w:p>
    <w:bookmarkEnd w:id="28"/>
    <w:bookmarkStart w:name="z45" w:id="29"/>
    <w:p>
      <w:pPr>
        <w:spacing w:after="0"/>
        <w:ind w:left="0"/>
        <w:jc w:val="both"/>
      </w:pPr>
      <w:r>
        <w:rPr>
          <w:rFonts w:ascii="Times New Roman"/>
          <w:b w:val="false"/>
          <w:i w:val="false"/>
          <w:color w:val="000000"/>
          <w:sz w:val="28"/>
        </w:rPr>
        <w:t>
      Қазақстан Республикасының заңнамасын сақтау;</w:t>
      </w:r>
    </w:p>
    <w:bookmarkEnd w:id="29"/>
    <w:bookmarkStart w:name="z46" w:id="30"/>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және заңды тұлғалардың өтініштерін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белгіленген тәртіппен және мерзімдерде қабылдау және қарау;</w:t>
      </w:r>
    </w:p>
    <w:bookmarkStart w:name="z48" w:id="3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сондай-ақ өзге де жоғары тұрған мемлекеттік органдардың тапсырмаларының уақтылы және сапалы орындалуын қамтамасыз ету;</w:t>
      </w:r>
    </w:p>
    <w:bookmarkEnd w:id="31"/>
    <w:bookmarkStart w:name="z49" w:id="32"/>
    <w:p>
      <w:pPr>
        <w:spacing w:after="0"/>
        <w:ind w:left="0"/>
        <w:jc w:val="both"/>
      </w:pPr>
      <w:r>
        <w:rPr>
          <w:rFonts w:ascii="Times New Roman"/>
          <w:b w:val="false"/>
          <w:i w:val="false"/>
          <w:color w:val="000000"/>
          <w:sz w:val="28"/>
        </w:rPr>
        <w:t>
      Басқармаға бөлінген бюджет қаражатын толық, уақтылы және тиімді пайдалануды қамтамасыз ету;</w:t>
      </w:r>
    </w:p>
    <w:bookmarkEnd w:id="32"/>
    <w:bookmarkStart w:name="z50" w:id="33"/>
    <w:p>
      <w:pPr>
        <w:spacing w:after="0"/>
        <w:ind w:left="0"/>
        <w:jc w:val="both"/>
      </w:pPr>
      <w:r>
        <w:rPr>
          <w:rFonts w:ascii="Times New Roman"/>
          <w:b w:val="false"/>
          <w:i w:val="false"/>
          <w:color w:val="000000"/>
          <w:sz w:val="28"/>
        </w:rPr>
        <w:t>
      реформалар курсын, басқа да мемлекеттік бағдарламалық құжаттарды түсіндіру барысы туралы облыс әкіміне талдамалық анықтама дайындау бойынша жұмысты үйлестіру;</w:t>
      </w:r>
    </w:p>
    <w:bookmarkEnd w:id="33"/>
    <w:bookmarkStart w:name="z51" w:id="34"/>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актілерге сәйкес мемлекеттік қызметтер көрсету;</w:t>
      </w:r>
    </w:p>
    <w:bookmarkEnd w:id="34"/>
    <w:bookmarkStart w:name="z52" w:id="35"/>
    <w:p>
      <w:pPr>
        <w:spacing w:after="0"/>
        <w:ind w:left="0"/>
        <w:jc w:val="both"/>
      </w:pPr>
      <w:r>
        <w:rPr>
          <w:rFonts w:ascii="Times New Roman"/>
          <w:b w:val="false"/>
          <w:i w:val="false"/>
          <w:color w:val="000000"/>
          <w:sz w:val="28"/>
        </w:rPr>
        <w:t>
      мүмкіндігі шектеулі тұлғаларға көрсетілетін мемлекеттік қызметтерді алу кезінде қажетті жағдайлар жасау;</w:t>
      </w:r>
    </w:p>
    <w:bookmarkEnd w:id="35"/>
    <w:bookmarkStart w:name="z53" w:id="36"/>
    <w:p>
      <w:pPr>
        <w:spacing w:after="0"/>
        <w:ind w:left="0"/>
        <w:jc w:val="both"/>
      </w:pPr>
      <w:r>
        <w:rPr>
          <w:rFonts w:ascii="Times New Roman"/>
          <w:b w:val="false"/>
          <w:i w:val="false"/>
          <w:color w:val="000000"/>
          <w:sz w:val="28"/>
        </w:rPr>
        <w:t>
      көрсетілетін қызметті алушыларға мемлекеттік қызметтер көрсету тәртібі туралы толық және анық ақпаратты қолжетімді нысанда ұсыну;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 көрсету үшін, оның ішінде ақпараттық жүйелерді интеграциялау арқылы қажетті құжаттар мен ақпаратты ұсыну;</w:t>
      </w:r>
    </w:p>
    <w:bookmarkStart w:name="z55" w:id="37"/>
    <w:p>
      <w:pPr>
        <w:spacing w:after="0"/>
        <w:ind w:left="0"/>
        <w:jc w:val="both"/>
      </w:pPr>
      <w:r>
        <w:rPr>
          <w:rFonts w:ascii="Times New Roman"/>
          <w:b w:val="false"/>
          <w:i w:val="false"/>
          <w:color w:val="000000"/>
          <w:sz w:val="28"/>
        </w:rPr>
        <w:t>
      қызметкерлердің мемлекеттік қызмет көрсету саласындағы біліктілігін арттыру, сондай-ақ мүгедектігі бар тұлғалармен қарым-қатынас жасау дағдыларына үйрету;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алушылардың шағымдарын қарау және оларды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мерзімдерде қарау нәтижелері туралы хабардар ету;</w:t>
      </w:r>
    </w:p>
    <w:bookmarkStart w:name="z57" w:id="38"/>
    <w:p>
      <w:pPr>
        <w:spacing w:after="0"/>
        <w:ind w:left="0"/>
        <w:jc w:val="both"/>
      </w:pPr>
      <w:r>
        <w:rPr>
          <w:rFonts w:ascii="Times New Roman"/>
          <w:b w:val="false"/>
          <w:i w:val="false"/>
          <w:color w:val="000000"/>
          <w:sz w:val="28"/>
        </w:rPr>
        <w:t>
      көрсетілетін қызметті алушылардың мемлекеттік көрсетілетін қызметті орындау сатысы туралы ақпарат алу мүмкіндігін қамтамасыз ету;</w:t>
      </w:r>
    </w:p>
    <w:bookmarkEnd w:id="38"/>
    <w:bookmarkStart w:name="z58" w:id="39"/>
    <w:p>
      <w:pPr>
        <w:spacing w:after="0"/>
        <w:ind w:left="0"/>
        <w:jc w:val="both"/>
      </w:pPr>
      <w:r>
        <w:rPr>
          <w:rFonts w:ascii="Times New Roman"/>
          <w:b w:val="false"/>
          <w:i w:val="false"/>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қабылдау;</w:t>
      </w:r>
    </w:p>
    <w:bookmarkEnd w:id="39"/>
    <w:bookmarkStart w:name="z59" w:id="40"/>
    <w:p>
      <w:pPr>
        <w:spacing w:after="0"/>
        <w:ind w:left="0"/>
        <w:jc w:val="both"/>
      </w:pPr>
      <w:r>
        <w:rPr>
          <w:rFonts w:ascii="Times New Roman"/>
          <w:b w:val="false"/>
          <w:i w:val="false"/>
          <w:color w:val="000000"/>
          <w:sz w:val="28"/>
        </w:rPr>
        <w:t>
      мемлекеттік қызметтер көрсету үшін пайдаланылатын, сондай-ақ оларды көрсету үшін қажетті өзекті мәліметтерді қамтитын ақпараттық жүйелердің үздіксіз жұмыс істеуін қамтамасыз ету;</w:t>
      </w:r>
    </w:p>
    <w:bookmarkEnd w:id="40"/>
    <w:bookmarkStart w:name="z60" w:id="41"/>
    <w:p>
      <w:pPr>
        <w:spacing w:after="0"/>
        <w:ind w:left="0"/>
        <w:jc w:val="both"/>
      </w:pPr>
      <w:r>
        <w:rPr>
          <w:rFonts w:ascii="Times New Roman"/>
          <w:b w:val="false"/>
          <w:i w:val="false"/>
          <w:color w:val="000000"/>
          <w:sz w:val="28"/>
        </w:rPr>
        <w:t>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ету;</w:t>
      </w:r>
    </w:p>
    <w:bookmarkEnd w:id="41"/>
    <w:bookmarkStart w:name="z61" w:id="42"/>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сақталған заңмен қорғалатын құпияны құрайтын мәліметтерді пайдалану үшін көрсетілетін қызметті алушының жазбаша келісімін немесе ұялы байланысының абоненттік құрылғысы арқылы электрондық цифрлық қолтаңбасымен расталған келісімін алу;</w:t>
      </w:r>
    </w:p>
    <w:bookmarkEnd w:id="42"/>
    <w:bookmarkStart w:name="z62" w:id="43"/>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w:t>
      </w:r>
    </w:p>
    <w:bookmarkEnd w:id="43"/>
    <w:bookmarkStart w:name="z63" w:id="44"/>
    <w:p>
      <w:pPr>
        <w:spacing w:after="0"/>
        <w:ind w:left="0"/>
        <w:jc w:val="both"/>
      </w:pPr>
      <w:r>
        <w:rPr>
          <w:rFonts w:ascii="Times New Roman"/>
          <w:b w:val="false"/>
          <w:i w:val="false"/>
          <w:color w:val="000000"/>
          <w:sz w:val="28"/>
        </w:rPr>
        <w:t>
      Қазақстан Республикасының заңдарында белгіленген жағдайларда және негіздер бойынша мемлекеттік қызметтер көрсетуден бас тарту;</w:t>
      </w:r>
    </w:p>
    <w:bookmarkEnd w:id="44"/>
    <w:bookmarkStart w:name="z64" w:id="45"/>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міндеттерді жүзеге асыру.</w:t>
      </w:r>
    </w:p>
    <w:bookmarkEnd w:id="45"/>
    <w:bookmarkStart w:name="z65" w:id="46"/>
    <w:p>
      <w:pPr>
        <w:spacing w:after="0"/>
        <w:ind w:left="0"/>
        <w:jc w:val="both"/>
      </w:pPr>
      <w:r>
        <w:rPr>
          <w:rFonts w:ascii="Times New Roman"/>
          <w:b w:val="false"/>
          <w:i w:val="false"/>
          <w:color w:val="000000"/>
          <w:sz w:val="28"/>
        </w:rPr>
        <w:t>
      15. Функциялары:</w:t>
      </w:r>
    </w:p>
    <w:bookmarkEnd w:id="46"/>
    <w:bookmarkStart w:name="z66" w:id="47"/>
    <w:p>
      <w:pPr>
        <w:spacing w:after="0"/>
        <w:ind w:left="0"/>
        <w:jc w:val="both"/>
      </w:pPr>
      <w:r>
        <w:rPr>
          <w:rFonts w:ascii="Times New Roman"/>
          <w:b w:val="false"/>
          <w:i w:val="false"/>
          <w:color w:val="000000"/>
          <w:sz w:val="28"/>
        </w:rPr>
        <w:t>
      1) жеке кәсіпкерлікті қолдау және дамыту саласындағы мемлекеттік саясатты іске асырады, кәсіпкерлікті дамытуға бағытталған мемлекеттік бағдарламалардың іске асырылуы мен орындалуын қамтамасыз етеді және жауапты болады;</w:t>
      </w:r>
    </w:p>
    <w:bookmarkEnd w:id="47"/>
    <w:bookmarkStart w:name="z67" w:id="48"/>
    <w:p>
      <w:pPr>
        <w:spacing w:after="0"/>
        <w:ind w:left="0"/>
        <w:jc w:val="both"/>
      </w:pPr>
      <w:r>
        <w:rPr>
          <w:rFonts w:ascii="Times New Roman"/>
          <w:b w:val="false"/>
          <w:i w:val="false"/>
          <w:color w:val="000000"/>
          <w:sz w:val="28"/>
        </w:rPr>
        <w:t>
      2) әлеуметтік кәсіпкерлік субъектілеріне мемлекеттік гранттар береді;</w:t>
      </w:r>
    </w:p>
    <w:bookmarkEnd w:id="48"/>
    <w:bookmarkStart w:name="z68" w:id="49"/>
    <w:p>
      <w:pPr>
        <w:spacing w:after="0"/>
        <w:ind w:left="0"/>
        <w:jc w:val="both"/>
      </w:pPr>
      <w:r>
        <w:rPr>
          <w:rFonts w:ascii="Times New Roman"/>
          <w:b w:val="false"/>
          <w:i w:val="false"/>
          <w:color w:val="000000"/>
          <w:sz w:val="28"/>
        </w:rPr>
        <w:t>
      3) шағын және орта кәсіпкерлік субъектілерінің жобалары үшін жетіспейтін инженерлік инфрақұрылымды жеткізу түрінде қолдау көрсетеді;</w:t>
      </w:r>
    </w:p>
    <w:bookmarkEnd w:id="49"/>
    <w:bookmarkStart w:name="z69" w:id="50"/>
    <w:p>
      <w:pPr>
        <w:spacing w:after="0"/>
        <w:ind w:left="0"/>
        <w:jc w:val="both"/>
      </w:pPr>
      <w:r>
        <w:rPr>
          <w:rFonts w:ascii="Times New Roman"/>
          <w:b w:val="false"/>
          <w:i w:val="false"/>
          <w:color w:val="000000"/>
          <w:sz w:val="28"/>
        </w:rPr>
        <w:t>
      4) жергілікті атқарушы органдардың жеке кәсіпкерлік субъектілері бірлестіктерімен, Ұлттық палатамен және нарықтық инфрақұрылым объектілерімен өзара қарым-қатынастарын дамыту стратегиясын айқындау жөнінде ұсыныстар енгізеді;</w:t>
      </w:r>
    </w:p>
    <w:bookmarkEnd w:id="50"/>
    <w:bookmarkStart w:name="z70" w:id="51"/>
    <w:p>
      <w:pPr>
        <w:spacing w:after="0"/>
        <w:ind w:left="0"/>
        <w:jc w:val="both"/>
      </w:pPr>
      <w:r>
        <w:rPr>
          <w:rFonts w:ascii="Times New Roman"/>
          <w:b w:val="false"/>
          <w:i w:val="false"/>
          <w:color w:val="000000"/>
          <w:sz w:val="28"/>
        </w:rPr>
        <w:t>
      5) сараптамалық кеңестің қызметін ұйымдастырады;</w:t>
      </w:r>
    </w:p>
    <w:bookmarkEnd w:id="51"/>
    <w:bookmarkStart w:name="z71" w:id="52"/>
    <w:p>
      <w:pPr>
        <w:spacing w:after="0"/>
        <w:ind w:left="0"/>
        <w:jc w:val="both"/>
      </w:pPr>
      <w:r>
        <w:rPr>
          <w:rFonts w:ascii="Times New Roman"/>
          <w:b w:val="false"/>
          <w:i w:val="false"/>
          <w:color w:val="000000"/>
          <w:sz w:val="28"/>
        </w:rPr>
        <w:t>
      6) облыс қалалары мен аудандарының әкімдіктерімен бірлесіп шағын және орта кәсіпкерлік субъектілерін мемлекеттік қолдау шаралары бойынша ақпараттық-түсіндіру жұмыстарын жүргізеді;</w:t>
      </w:r>
    </w:p>
    <w:bookmarkEnd w:id="52"/>
    <w:bookmarkStart w:name="z72" w:id="53"/>
    <w:p>
      <w:pPr>
        <w:spacing w:after="0"/>
        <w:ind w:left="0"/>
        <w:jc w:val="both"/>
      </w:pPr>
      <w:r>
        <w:rPr>
          <w:rFonts w:ascii="Times New Roman"/>
          <w:b w:val="false"/>
          <w:i w:val="false"/>
          <w:color w:val="000000"/>
          <w:sz w:val="28"/>
        </w:rPr>
        <w:t>
      7) реттеушілік әсерді талдау нәтижелерін қарайды және реттеушілік әсерді талдау бойынша жұмыс жай-күйі туралы есептерді кәсіпкерлік жөніндегі уәкілетті органға ұсынады;</w:t>
      </w:r>
    </w:p>
    <w:bookmarkEnd w:id="53"/>
    <w:bookmarkStart w:name="z73" w:id="54"/>
    <w:p>
      <w:pPr>
        <w:spacing w:after="0"/>
        <w:ind w:left="0"/>
        <w:jc w:val="both"/>
      </w:pPr>
      <w:r>
        <w:rPr>
          <w:rFonts w:ascii="Times New Roman"/>
          <w:b w:val="false"/>
          <w:i w:val="false"/>
          <w:color w:val="000000"/>
          <w:sz w:val="28"/>
        </w:rPr>
        <w:t>
      8) бизнес-эмигранттардың уақытша тұруға берілген рұқсаттарының қолданылу мерзімін ұзарту немесе қысқарту жөніндегі өтініштерді қарау және беру бойынша арнайы комиссияның жұмысын ұйымдастырады;</w:t>
      </w:r>
    </w:p>
    <w:bookmarkEnd w:id="54"/>
    <w:bookmarkStart w:name="z74" w:id="55"/>
    <w:p>
      <w:pPr>
        <w:spacing w:after="0"/>
        <w:ind w:left="0"/>
        <w:jc w:val="both"/>
      </w:pPr>
      <w:r>
        <w:rPr>
          <w:rFonts w:ascii="Times New Roman"/>
          <w:b w:val="false"/>
          <w:i w:val="false"/>
          <w:color w:val="000000"/>
          <w:sz w:val="28"/>
        </w:rPr>
        <w:t>
      9) Бірыңғай есеп беру күнін ұйымдастырады және өткізеді;</w:t>
      </w:r>
    </w:p>
    <w:bookmarkEnd w:id="55"/>
    <w:bookmarkStart w:name="z75" w:id="56"/>
    <w:p>
      <w:pPr>
        <w:spacing w:after="0"/>
        <w:ind w:left="0"/>
        <w:jc w:val="both"/>
      </w:pPr>
      <w:r>
        <w:rPr>
          <w:rFonts w:ascii="Times New Roman"/>
          <w:b w:val="false"/>
          <w:i w:val="false"/>
          <w:color w:val="000000"/>
          <w:sz w:val="28"/>
        </w:rPr>
        <w:t>
      10) қылмыстық-атқару жүйесі мекемелерінде жазасын өтеп жатқан сотталғандардың еңбегін пайдаланатын өндірістерді ашуға кәсіпкерлік субъектілерін тарту арқылы қылмыстық-атқару жүйесі мекемелері аумағында олардың жұмыспен қамтылуына жәрдемдеседі;</w:t>
      </w:r>
    </w:p>
    <w:bookmarkEnd w:id="56"/>
    <w:bookmarkStart w:name="z76" w:id="57"/>
    <w:p>
      <w:pPr>
        <w:spacing w:after="0"/>
        <w:ind w:left="0"/>
        <w:jc w:val="both"/>
      </w:pPr>
      <w:r>
        <w:rPr>
          <w:rFonts w:ascii="Times New Roman"/>
          <w:b w:val="false"/>
          <w:i w:val="false"/>
          <w:color w:val="000000"/>
          <w:sz w:val="28"/>
        </w:rPr>
        <w:t>
      11) өңірдің өнеркәсіптік саясатын қалыптастыруға және іске асыруға қатысады;</w:t>
      </w:r>
    </w:p>
    <w:bookmarkEnd w:id="57"/>
    <w:bookmarkStart w:name="z77" w:id="58"/>
    <w:p>
      <w:pPr>
        <w:spacing w:after="0"/>
        <w:ind w:left="0"/>
        <w:jc w:val="both"/>
      </w:pPr>
      <w:r>
        <w:rPr>
          <w:rFonts w:ascii="Times New Roman"/>
          <w:b w:val="false"/>
          <w:i w:val="false"/>
          <w:color w:val="000000"/>
          <w:sz w:val="28"/>
        </w:rPr>
        <w:t>
      12) тау-кен өндіру және өңдеу өнеркәсібі салаларындағы жетекшілік ететін кәсіпорындар бойынша деректерді қалыптастырады және талдайды;</w:t>
      </w:r>
    </w:p>
    <w:bookmarkEnd w:id="58"/>
    <w:bookmarkStart w:name="z78" w:id="59"/>
    <w:p>
      <w:pPr>
        <w:spacing w:after="0"/>
        <w:ind w:left="0"/>
        <w:jc w:val="both"/>
      </w:pPr>
      <w:r>
        <w:rPr>
          <w:rFonts w:ascii="Times New Roman"/>
          <w:b w:val="false"/>
          <w:i w:val="false"/>
          <w:color w:val="000000"/>
          <w:sz w:val="28"/>
        </w:rPr>
        <w:t>
      13) жүктелген өкілеттіктер шегінде шикізаттық емес экспортты дамыту және ілгерілету жөніндегі жұмыстарды жүргізеді;</w:t>
      </w:r>
    </w:p>
    <w:bookmarkEnd w:id="59"/>
    <w:bookmarkStart w:name="z79" w:id="60"/>
    <w:p>
      <w:pPr>
        <w:spacing w:after="0"/>
        <w:ind w:left="0"/>
        <w:jc w:val="both"/>
      </w:pPr>
      <w:r>
        <w:rPr>
          <w:rFonts w:ascii="Times New Roman"/>
          <w:b w:val="false"/>
          <w:i w:val="false"/>
          <w:color w:val="000000"/>
          <w:sz w:val="28"/>
        </w:rPr>
        <w:t>
      14) кең таралған пайдалы қазбаларды өндіру және кен іздеушілік операцияларды жүзеге асыру үшін жер қойнауын пайдалану құқығын береді;</w:t>
      </w:r>
    </w:p>
    <w:bookmarkEnd w:id="60"/>
    <w:bookmarkStart w:name="z80" w:id="61"/>
    <w:p>
      <w:pPr>
        <w:spacing w:after="0"/>
        <w:ind w:left="0"/>
        <w:jc w:val="both"/>
      </w:pPr>
      <w:r>
        <w:rPr>
          <w:rFonts w:ascii="Times New Roman"/>
          <w:b w:val="false"/>
          <w:i w:val="false"/>
          <w:color w:val="000000"/>
          <w:sz w:val="28"/>
        </w:rPr>
        <w:t>
      15) жалпы пайдаланымдағы автомобиль жолдарын, мемлекеттік меншіктегі теміржолдарды салу (реконструкциялау) және жөндеу, сондай-ақ гидротехникалық құрылыстарды қайта жаңғырту және жөндеу үшін пайдаланылатын кең таралған пайдалы қазбаларды барлауға немесе өндіруге уәкілетті орган айқындаған тәртіппен жер қойнауын зерттеу жөніндегі уәкілетті органның аумақтық бөлімшелерімен және қоршаған ортаны қорғау саласындағы уәкілетті органмен келісу арқылы жазбаша рұқсат беру жолымен құқық береді;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кодексі қолданысқа енгізілгенге дейін жасалған кең таралған пайдалы қазбаларды өндіруге, кен іздеушілікке берілген лицензиялар мен шарттардың талаптарының сақталуына бақылауды жүзеге асырады;</w:t>
      </w:r>
    </w:p>
    <w:bookmarkStart w:name="z82" w:id="62"/>
    <w:p>
      <w:pPr>
        <w:spacing w:after="0"/>
        <w:ind w:left="0"/>
        <w:jc w:val="both"/>
      </w:pPr>
      <w:r>
        <w:rPr>
          <w:rFonts w:ascii="Times New Roman"/>
          <w:b w:val="false"/>
          <w:i w:val="false"/>
          <w:color w:val="000000"/>
          <w:sz w:val="28"/>
        </w:rPr>
        <w:t>
      17) кең таралған пайдалы қазбаларды өндіру және кен іздеушілік операцияларын жүргізуге мемлекеттік бақылауды жүзеге асырады;</w:t>
      </w:r>
    </w:p>
    <w:bookmarkEnd w:id="62"/>
    <w:bookmarkStart w:name="z83" w:id="63"/>
    <w:p>
      <w:pPr>
        <w:spacing w:after="0"/>
        <w:ind w:left="0"/>
        <w:jc w:val="both"/>
      </w:pPr>
      <w:r>
        <w:rPr>
          <w:rFonts w:ascii="Times New Roman"/>
          <w:b w:val="false"/>
          <w:i w:val="false"/>
          <w:color w:val="000000"/>
          <w:sz w:val="28"/>
        </w:rPr>
        <w:t>
      18) жер қойнауын зерттеу жөніндегі уәкілетті орган айқындаған тәртіппен пайдалы қазбалар жатқан аумақтарды құрылыс салуға пайдалану үшін рұқсат береді;</w:t>
      </w:r>
    </w:p>
    <w:bookmarkEnd w:id="63"/>
    <w:bookmarkStart w:name="z84" w:id="64"/>
    <w:p>
      <w:pPr>
        <w:spacing w:after="0"/>
        <w:ind w:left="0"/>
        <w:jc w:val="both"/>
      </w:pPr>
      <w:r>
        <w:rPr>
          <w:rFonts w:ascii="Times New Roman"/>
          <w:b w:val="false"/>
          <w:i w:val="false"/>
          <w:color w:val="000000"/>
          <w:sz w:val="28"/>
        </w:rPr>
        <w:t>
      19) кең таралған пайдалы қазбаларды өндіруге және кен іздеушілікке берілген лицензиялар туралы ақпаратқа қолжетімділікті қамтамасыз етеді;</w:t>
      </w:r>
    </w:p>
    <w:bookmarkEnd w:id="64"/>
    <w:bookmarkStart w:name="z85" w:id="65"/>
    <w:p>
      <w:pPr>
        <w:spacing w:after="0"/>
        <w:ind w:left="0"/>
        <w:jc w:val="both"/>
      </w:pPr>
      <w:r>
        <w:rPr>
          <w:rFonts w:ascii="Times New Roman"/>
          <w:b w:val="false"/>
          <w:i w:val="false"/>
          <w:color w:val="000000"/>
          <w:sz w:val="28"/>
        </w:rPr>
        <w:t>
      20) жер қойнауын пайдалану құқығының және жер қойнауын пайдалану құқығымен байланысты объектілердің ауысуына рұқсат береді;</w:t>
      </w:r>
    </w:p>
    <w:bookmarkEnd w:id="65"/>
    <w:bookmarkStart w:name="z86" w:id="66"/>
    <w:p>
      <w:pPr>
        <w:spacing w:after="0"/>
        <w:ind w:left="0"/>
        <w:jc w:val="both"/>
      </w:pPr>
      <w:r>
        <w:rPr>
          <w:rFonts w:ascii="Times New Roman"/>
          <w:b w:val="false"/>
          <w:i w:val="false"/>
          <w:color w:val="000000"/>
          <w:sz w:val="28"/>
        </w:rPr>
        <w:t>
      21) жылжымалы мүлік кепілін тіркеу саласындағы уәкілетті орган айқындаған тәртіппен жер қойнауын пайдалану құқығының (жер қойнауын пайдалану құқығындағы үлестің) кепілін тіркеуді жүзеге асырады;</w:t>
      </w:r>
    </w:p>
    <w:bookmarkEnd w:id="66"/>
    <w:bookmarkStart w:name="z87" w:id="67"/>
    <w:p>
      <w:pPr>
        <w:spacing w:after="0"/>
        <w:ind w:left="0"/>
        <w:jc w:val="both"/>
      </w:pPr>
      <w:r>
        <w:rPr>
          <w:rFonts w:ascii="Times New Roman"/>
          <w:b w:val="false"/>
          <w:i w:val="false"/>
          <w:color w:val="000000"/>
          <w:sz w:val="28"/>
        </w:rPr>
        <w:t>
      22) жер қойнауын пайдалану шарттарына өзгерістер мен толықтырулар енгізу бойынша келіссөздер жүргізу жөніндегі жұмыс тобының жұмысын ұйымдастырады;</w:t>
      </w:r>
    </w:p>
    <w:bookmarkEnd w:id="67"/>
    <w:bookmarkStart w:name="z88" w:id="68"/>
    <w:p>
      <w:pPr>
        <w:spacing w:after="0"/>
        <w:ind w:left="0"/>
        <w:jc w:val="both"/>
      </w:pPr>
      <w:r>
        <w:rPr>
          <w:rFonts w:ascii="Times New Roman"/>
          <w:b w:val="false"/>
          <w:i w:val="false"/>
          <w:color w:val="000000"/>
          <w:sz w:val="28"/>
        </w:rPr>
        <w:t>
      23) жер қойнауын пайдалану мәселелері жөніндегі сараптамалық комиссияның жұмысын ұйымдастырады;</w:t>
      </w:r>
    </w:p>
    <w:bookmarkEnd w:id="68"/>
    <w:bookmarkStart w:name="z89" w:id="69"/>
    <w:p>
      <w:pPr>
        <w:spacing w:after="0"/>
        <w:ind w:left="0"/>
        <w:jc w:val="both"/>
      </w:pPr>
      <w:r>
        <w:rPr>
          <w:rFonts w:ascii="Times New Roman"/>
          <w:b w:val="false"/>
          <w:i w:val="false"/>
          <w:color w:val="000000"/>
          <w:sz w:val="28"/>
        </w:rPr>
        <w:t>
      24) кең таралған пайдалы қазбаларды өндіруге арналған шарттар бойынша комиссияның жұмысын ұйымдастырады;</w:t>
      </w:r>
    </w:p>
    <w:bookmarkEnd w:id="69"/>
    <w:bookmarkStart w:name="z90" w:id="70"/>
    <w:p>
      <w:pPr>
        <w:spacing w:after="0"/>
        <w:ind w:left="0"/>
        <w:jc w:val="both"/>
      </w:pPr>
      <w:r>
        <w:rPr>
          <w:rFonts w:ascii="Times New Roman"/>
          <w:b w:val="false"/>
          <w:i w:val="false"/>
          <w:color w:val="000000"/>
          <w:sz w:val="28"/>
        </w:rPr>
        <w:t>
      25) қатты пайдалы қазбаларды, кең таралған пайдалы қазбаларды барлау және/немесе өндіру, жер қойнауы кеңістігін пайдалану, кен іздеушілік операцияларының салдарын жою жөніндегі комиссиялардың жұмысын ұйымдастырады;</w:t>
      </w:r>
    </w:p>
    <w:bookmarkEnd w:id="70"/>
    <w:bookmarkStart w:name="z91" w:id="71"/>
    <w:p>
      <w:pPr>
        <w:spacing w:after="0"/>
        <w:ind w:left="0"/>
        <w:jc w:val="both"/>
      </w:pPr>
      <w:r>
        <w:rPr>
          <w:rFonts w:ascii="Times New Roman"/>
          <w:b w:val="false"/>
          <w:i w:val="false"/>
          <w:color w:val="000000"/>
          <w:sz w:val="28"/>
        </w:rPr>
        <w:t>
      26) қоршаған ортаны қорғау саласындағы уәкілетті органның аумақтық органдарымен, жер қойнауын зерттеу жөніндегі уәкілетті органның аумақтық бөлімшелерімен, су ресурстарын қорғау және пайдалану жөніндегі бассейндік су инспекцияларымен келісу арқылы кен іздеушілік қызметті жүзеге асыруға арналған аумақтарды айқындайды;</w:t>
      </w:r>
    </w:p>
    <w:bookmarkEnd w:id="71"/>
    <w:bookmarkStart w:name="z92" w:id="72"/>
    <w:p>
      <w:pPr>
        <w:spacing w:after="0"/>
        <w:ind w:left="0"/>
        <w:jc w:val="both"/>
      </w:pPr>
      <w:r>
        <w:rPr>
          <w:rFonts w:ascii="Times New Roman"/>
          <w:b w:val="false"/>
          <w:i w:val="false"/>
          <w:color w:val="000000"/>
          <w:sz w:val="28"/>
        </w:rPr>
        <w:t>
      27) заңды тұлғаларға түсті және қара металдардың сынықтары мен қалдықтарын жинау (дайындау), сақтау, қайта өңдеу және өткізу жөніндегі қызметті бастауға рұқсат береді;</w:t>
      </w:r>
    </w:p>
    <w:bookmarkEnd w:id="72"/>
    <w:bookmarkStart w:name="z93" w:id="73"/>
    <w:p>
      <w:pPr>
        <w:spacing w:after="0"/>
        <w:ind w:left="0"/>
        <w:jc w:val="both"/>
      </w:pPr>
      <w:r>
        <w:rPr>
          <w:rFonts w:ascii="Times New Roman"/>
          <w:b w:val="false"/>
          <w:i w:val="false"/>
          <w:color w:val="000000"/>
          <w:sz w:val="28"/>
        </w:rPr>
        <w:t>
      28) сауда саясатын жүргізуді қамтамасыз етеді;</w:t>
      </w:r>
    </w:p>
    <w:bookmarkEnd w:id="73"/>
    <w:bookmarkStart w:name="z94" w:id="74"/>
    <w:p>
      <w:pPr>
        <w:spacing w:after="0"/>
        <w:ind w:left="0"/>
        <w:jc w:val="both"/>
      </w:pPr>
      <w:r>
        <w:rPr>
          <w:rFonts w:ascii="Times New Roman"/>
          <w:b w:val="false"/>
          <w:i w:val="false"/>
          <w:color w:val="000000"/>
          <w:sz w:val="28"/>
        </w:rPr>
        <w:t>
      29) өз құзыреті шегінде сауда қызметі субъектілерінің қызметін реттейді;</w:t>
      </w:r>
    </w:p>
    <w:bookmarkEnd w:id="74"/>
    <w:bookmarkStart w:name="z95" w:id="75"/>
    <w:p>
      <w:pPr>
        <w:spacing w:after="0"/>
        <w:ind w:left="0"/>
        <w:jc w:val="both"/>
      </w:pPr>
      <w:r>
        <w:rPr>
          <w:rFonts w:ascii="Times New Roman"/>
          <w:b w:val="false"/>
          <w:i w:val="false"/>
          <w:color w:val="000000"/>
          <w:sz w:val="28"/>
        </w:rPr>
        <w:t>
      30) Шығыс Қазақстан облысының аумағында сауда қызметіне қолайлы жағдайлар жасау жөніндегі шараларды әзірлейді;</w:t>
      </w:r>
    </w:p>
    <w:bookmarkEnd w:id="75"/>
    <w:bookmarkStart w:name="z96" w:id="76"/>
    <w:p>
      <w:pPr>
        <w:spacing w:after="0"/>
        <w:ind w:left="0"/>
        <w:jc w:val="both"/>
      </w:pPr>
      <w:r>
        <w:rPr>
          <w:rFonts w:ascii="Times New Roman"/>
          <w:b w:val="false"/>
          <w:i w:val="false"/>
          <w:color w:val="000000"/>
          <w:sz w:val="28"/>
        </w:rPr>
        <w:t>
      31) әлеуметтік маңызы бар азық-түлік тауарларына белгіленетін шекті жол берілетін бөлшек сауда бағаларының мөлшеріне мониторинг жүргізеді;</w:t>
      </w:r>
    </w:p>
    <w:bookmarkEnd w:id="76"/>
    <w:bookmarkStart w:name="z97" w:id="77"/>
    <w:p>
      <w:pPr>
        <w:spacing w:after="0"/>
        <w:ind w:left="0"/>
        <w:jc w:val="both"/>
      </w:pPr>
      <w:r>
        <w:rPr>
          <w:rFonts w:ascii="Times New Roman"/>
          <w:b w:val="false"/>
          <w:i w:val="false"/>
          <w:color w:val="000000"/>
          <w:sz w:val="28"/>
        </w:rPr>
        <w:t>
      32) халықты сауда алаңдарымен қамтамасыз етудің ең төменгі нормативіне қол жеткізу жөніндегі шараларды әзірлейді және іске асырады;</w:t>
      </w:r>
    </w:p>
    <w:bookmarkEnd w:id="77"/>
    <w:bookmarkStart w:name="z98" w:id="78"/>
    <w:p>
      <w:pPr>
        <w:spacing w:after="0"/>
        <w:ind w:left="0"/>
        <w:jc w:val="both"/>
      </w:pPr>
      <w:r>
        <w:rPr>
          <w:rFonts w:ascii="Times New Roman"/>
          <w:b w:val="false"/>
          <w:i w:val="false"/>
          <w:color w:val="000000"/>
          <w:sz w:val="28"/>
        </w:rPr>
        <w:t>
      33) ішкі сауда субъектілеріне, оның ішінде отандық өндірістегі азық-түлік тауарларын өткізетін субъектілерге экономикалық ынталандыру шараларын қолданады;</w:t>
      </w:r>
    </w:p>
    <w:bookmarkEnd w:id="78"/>
    <w:bookmarkStart w:name="z99" w:id="79"/>
    <w:p>
      <w:pPr>
        <w:spacing w:after="0"/>
        <w:ind w:left="0"/>
        <w:jc w:val="both"/>
      </w:pPr>
      <w:r>
        <w:rPr>
          <w:rFonts w:ascii="Times New Roman"/>
          <w:b w:val="false"/>
          <w:i w:val="false"/>
          <w:color w:val="000000"/>
          <w:sz w:val="28"/>
        </w:rPr>
        <w:t>
      34) электрондық сауданы дамытады;</w:t>
      </w:r>
    </w:p>
    <w:bookmarkEnd w:id="79"/>
    <w:bookmarkStart w:name="z100" w:id="80"/>
    <w:p>
      <w:pPr>
        <w:spacing w:after="0"/>
        <w:ind w:left="0"/>
        <w:jc w:val="both"/>
      </w:pPr>
      <w:r>
        <w:rPr>
          <w:rFonts w:ascii="Times New Roman"/>
          <w:b w:val="false"/>
          <w:i w:val="false"/>
          <w:color w:val="000000"/>
          <w:sz w:val="28"/>
        </w:rPr>
        <w:t>
      35) отандық сауда желілерін дамытады;</w:t>
      </w:r>
    </w:p>
    <w:bookmarkEnd w:id="80"/>
    <w:bookmarkStart w:name="z101" w:id="81"/>
    <w:p>
      <w:pPr>
        <w:spacing w:after="0"/>
        <w:ind w:left="0"/>
        <w:jc w:val="both"/>
      </w:pPr>
      <w:r>
        <w:rPr>
          <w:rFonts w:ascii="Times New Roman"/>
          <w:b w:val="false"/>
          <w:i w:val="false"/>
          <w:color w:val="000000"/>
          <w:sz w:val="28"/>
        </w:rPr>
        <w:t>
      36) Шығыс Қазақстан облысының өнеркәсіптік кәсіпорындарының проблемалық мәселелерін шешу үшін ғылыми кеңестің жұмысын ұйымдастырады;</w:t>
      </w:r>
    </w:p>
    <w:bookmarkEnd w:id="81"/>
    <w:bookmarkStart w:name="z102" w:id="82"/>
    <w:p>
      <w:pPr>
        <w:spacing w:after="0"/>
        <w:ind w:left="0"/>
        <w:jc w:val="both"/>
      </w:pPr>
      <w:r>
        <w:rPr>
          <w:rFonts w:ascii="Times New Roman"/>
          <w:b w:val="false"/>
          <w:i w:val="false"/>
          <w:color w:val="000000"/>
          <w:sz w:val="28"/>
        </w:rPr>
        <w:t>
      37)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bookmarkEnd w:id="82"/>
    <w:bookmarkStart w:name="z103" w:id="83"/>
    <w:p>
      <w:pPr>
        <w:spacing w:after="0"/>
        <w:ind w:left="0"/>
        <w:jc w:val="both"/>
      </w:pPr>
      <w:r>
        <w:rPr>
          <w:rFonts w:ascii="Times New Roman"/>
          <w:b w:val="false"/>
          <w:i w:val="false"/>
          <w:color w:val="000000"/>
          <w:sz w:val="28"/>
        </w:rPr>
        <w:t>
      38) ғылым және ғылыми-техникалық қызмет саласындағы мемлекеттік саясатты іске асыруға және ұсыныстар әзірлеуге, өңірде қолданбалы ғылыми зерттеулер жүргізу жөніндегі жұмысты үйлестіруге қатысады;</w:t>
      </w:r>
    </w:p>
    <w:bookmarkEnd w:id="83"/>
    <w:bookmarkStart w:name="z104" w:id="84"/>
    <w:p>
      <w:pPr>
        <w:spacing w:after="0"/>
        <w:ind w:left="0"/>
        <w:jc w:val="both"/>
      </w:pPr>
      <w:r>
        <w:rPr>
          <w:rFonts w:ascii="Times New Roman"/>
          <w:b w:val="false"/>
          <w:i w:val="false"/>
          <w:color w:val="000000"/>
          <w:sz w:val="28"/>
        </w:rPr>
        <w:t>
      39) тиісті аумақта ғылыми және (немесе) ғылыми-техникалық қызмет нәтижелерін коммерцияландыру саласындағы мемлекеттік саясаттың іске асырылуын қамтамасыз етеді;</w:t>
      </w:r>
    </w:p>
    <w:bookmarkEnd w:id="84"/>
    <w:bookmarkStart w:name="z105" w:id="85"/>
    <w:p>
      <w:pPr>
        <w:spacing w:after="0"/>
        <w:ind w:left="0"/>
        <w:jc w:val="both"/>
      </w:pPr>
      <w:r>
        <w:rPr>
          <w:rFonts w:ascii="Times New Roman"/>
          <w:b w:val="false"/>
          <w:i w:val="false"/>
          <w:color w:val="000000"/>
          <w:sz w:val="28"/>
        </w:rPr>
        <w:t>
      40) ғылыми және (немесе) ғылыми-техникалық қызмет нәтижелерін коммерцияландыру жобаларын қаржыландыру үшін жеке кәсіпкерлік субъектілеріне гранттар тартуға жәрдемдеседі және оларды бірлесіп қаржыландыруға қатысады;</w:t>
      </w:r>
    </w:p>
    <w:bookmarkEnd w:id="85"/>
    <w:bookmarkStart w:name="z106" w:id="86"/>
    <w:p>
      <w:pPr>
        <w:spacing w:after="0"/>
        <w:ind w:left="0"/>
        <w:jc w:val="both"/>
      </w:pPr>
      <w:r>
        <w:rPr>
          <w:rFonts w:ascii="Times New Roman"/>
          <w:b w:val="false"/>
          <w:i w:val="false"/>
          <w:color w:val="000000"/>
          <w:sz w:val="28"/>
        </w:rPr>
        <w:t>
      41) өнім шығаратын және (немесе) жаңа технологияларды енгізетін бірлескен өндірістер құру мақсатында жеке кәсіпкерлік субъектілерінің, квазимемлекеттік сектордың ғылыми және (немесе) ғылыми-техникалық қызмет субъектілерімен өзара іс-қимылын қамтамасыз ету жөніндегі шараларды жүзеге асырады;</w:t>
      </w:r>
    </w:p>
    <w:bookmarkEnd w:id="86"/>
    <w:bookmarkStart w:name="z107" w:id="87"/>
    <w:p>
      <w:pPr>
        <w:spacing w:after="0"/>
        <w:ind w:left="0"/>
        <w:jc w:val="both"/>
      </w:pPr>
      <w:r>
        <w:rPr>
          <w:rFonts w:ascii="Times New Roman"/>
          <w:b w:val="false"/>
          <w:i w:val="false"/>
          <w:color w:val="000000"/>
          <w:sz w:val="28"/>
        </w:rPr>
        <w:t>
      42) жеке кәсіпкерлік субъектілерінің (оның ішінде шетелдік), квазимемлекеттік сектордың ғылыми және (немесе) ғылыми-техникалық қызмет субъектілерімен өзара іс-қимылын қамтамасыз ету үшін ғылым жөніндегі кеңестер құрады;</w:t>
      </w:r>
    </w:p>
    <w:bookmarkEnd w:id="87"/>
    <w:bookmarkStart w:name="z108" w:id="88"/>
    <w:p>
      <w:pPr>
        <w:spacing w:after="0"/>
        <w:ind w:left="0"/>
        <w:jc w:val="both"/>
      </w:pPr>
      <w:r>
        <w:rPr>
          <w:rFonts w:ascii="Times New Roman"/>
          <w:b w:val="false"/>
          <w:i w:val="false"/>
          <w:color w:val="000000"/>
          <w:sz w:val="28"/>
        </w:rPr>
        <w:t>
      43) ғылыми және (немесе) ғылыми-техникалық қызмет нәтижелерін коммерцияландыруды (практикалық қолдануды) жүзеге асыратын заңды тұлғаларды, оның ішінде стартап-компанияларды құруға және (немесе) олардың жарғылық капиталдарына қатысады;</w:t>
      </w:r>
    </w:p>
    <w:bookmarkEnd w:id="88"/>
    <w:bookmarkStart w:name="z109" w:id="89"/>
    <w:p>
      <w:pPr>
        <w:spacing w:after="0"/>
        <w:ind w:left="0"/>
        <w:jc w:val="both"/>
      </w:pPr>
      <w:r>
        <w:rPr>
          <w:rFonts w:ascii="Times New Roman"/>
          <w:b w:val="false"/>
          <w:i w:val="false"/>
          <w:color w:val="000000"/>
          <w:sz w:val="28"/>
        </w:rPr>
        <w:t>
      44) ғылыми және (немесе) ғылыми-техникалық қызмет нәтижелерін коммерцияландыруға жәрдемдесу бағдарламаларының іске асырылуына мониторинг жүргізеді;</w:t>
      </w:r>
    </w:p>
    <w:bookmarkEnd w:id="89"/>
    <w:bookmarkStart w:name="z110" w:id="90"/>
    <w:p>
      <w:pPr>
        <w:spacing w:after="0"/>
        <w:ind w:left="0"/>
        <w:jc w:val="both"/>
      </w:pPr>
      <w:r>
        <w:rPr>
          <w:rFonts w:ascii="Times New Roman"/>
          <w:b w:val="false"/>
          <w:i w:val="false"/>
          <w:color w:val="000000"/>
          <w:sz w:val="28"/>
        </w:rPr>
        <w:t>
      45) ғылыми және (немесе) ғылыми-техникалық қызмет нәтижелерін коммерцияландыруды әдістемелік қамтамасыз ету мәселелері бойынша уәкілетті органмен және салалық уәкілетті органдармен бірлесіп қатысады;</w:t>
      </w:r>
    </w:p>
    <w:bookmarkEnd w:id="90"/>
    <w:bookmarkStart w:name="z111" w:id="91"/>
    <w:p>
      <w:pPr>
        <w:spacing w:after="0"/>
        <w:ind w:left="0"/>
        <w:jc w:val="both"/>
      </w:pPr>
      <w:r>
        <w:rPr>
          <w:rFonts w:ascii="Times New Roman"/>
          <w:b w:val="false"/>
          <w:i w:val="false"/>
          <w:color w:val="000000"/>
          <w:sz w:val="28"/>
        </w:rPr>
        <w:t>
      46) ғылымды дамытудың басым бағыттары бойынша ұсыныстар енгізеді;</w:t>
      </w:r>
    </w:p>
    <w:bookmarkEnd w:id="91"/>
    <w:bookmarkStart w:name="z112" w:id="92"/>
    <w:p>
      <w:pPr>
        <w:spacing w:after="0"/>
        <w:ind w:left="0"/>
        <w:jc w:val="both"/>
      </w:pPr>
      <w:r>
        <w:rPr>
          <w:rFonts w:ascii="Times New Roman"/>
          <w:b w:val="false"/>
          <w:i w:val="false"/>
          <w:color w:val="000000"/>
          <w:sz w:val="28"/>
        </w:rPr>
        <w:t>
      47) мемлекеттік тапсырыс шеңберінде қолданбалы ғылыми, ғылыми-техникалық жобалар мен бағдарламаларды әзірлеуді ұйымдастырады және олардың іске асырылуын жүзеге асырады;</w:t>
      </w:r>
    </w:p>
    <w:bookmarkEnd w:id="92"/>
    <w:bookmarkStart w:name="z113" w:id="93"/>
    <w:p>
      <w:pPr>
        <w:spacing w:after="0"/>
        <w:ind w:left="0"/>
        <w:jc w:val="both"/>
      </w:pPr>
      <w:r>
        <w:rPr>
          <w:rFonts w:ascii="Times New Roman"/>
          <w:b w:val="false"/>
          <w:i w:val="false"/>
          <w:color w:val="000000"/>
          <w:sz w:val="28"/>
        </w:rPr>
        <w:t>
      48) облыстың, республикалық маңызы бар қаланың және астананың жергілікті атқарушы органының мемлекеттік тапсырысы шеңберінде орындалған қолданбалы ғылыми, ғылыми-техникалық жобалар мен бағдарламалар бойынша есептерді бекітеді;</w:t>
      </w:r>
    </w:p>
    <w:bookmarkEnd w:id="93"/>
    <w:bookmarkStart w:name="z114" w:id="94"/>
    <w:p>
      <w:pPr>
        <w:spacing w:after="0"/>
        <w:ind w:left="0"/>
        <w:jc w:val="both"/>
      </w:pPr>
      <w:r>
        <w:rPr>
          <w:rFonts w:ascii="Times New Roman"/>
          <w:b w:val="false"/>
          <w:i w:val="false"/>
          <w:color w:val="000000"/>
          <w:sz w:val="28"/>
        </w:rPr>
        <w:t>
      49) жүктелген құзыреттер шегінде инвестициялық саясатты тарту және іске асыру жөніндегі үйлестірушімен бірлесіп жұмыс жүргізеді;</w:t>
      </w:r>
    </w:p>
    <w:bookmarkEnd w:id="94"/>
    <w:bookmarkStart w:name="z115" w:id="95"/>
    <w:p>
      <w:pPr>
        <w:spacing w:after="0"/>
        <w:ind w:left="0"/>
        <w:jc w:val="both"/>
      </w:pPr>
      <w:r>
        <w:rPr>
          <w:rFonts w:ascii="Times New Roman"/>
          <w:b w:val="false"/>
          <w:i w:val="false"/>
          <w:color w:val="000000"/>
          <w:sz w:val="28"/>
        </w:rPr>
        <w:t>
      50) ақпараттық қауіпсіздік саясатының талаптарына сәйкес ақпараттық қауіпсіздік бойынша жұмыстарды жүргізеді;</w:t>
      </w:r>
    </w:p>
    <w:bookmarkEnd w:id="95"/>
    <w:bookmarkStart w:name="z116" w:id="96"/>
    <w:p>
      <w:pPr>
        <w:spacing w:after="0"/>
        <w:ind w:left="0"/>
        <w:jc w:val="both"/>
      </w:pPr>
      <w:r>
        <w:rPr>
          <w:rFonts w:ascii="Times New Roman"/>
          <w:b w:val="false"/>
          <w:i w:val="false"/>
          <w:color w:val="000000"/>
          <w:sz w:val="28"/>
        </w:rPr>
        <w:t>
      51) экономиканың басым секторларын айқындау жөнінде мемлекеттік жоспарлау жөніндегі орталық уәкілетті органға ұсыныстар енгізеді;</w:t>
      </w:r>
    </w:p>
    <w:bookmarkEnd w:id="96"/>
    <w:bookmarkStart w:name="z117" w:id="97"/>
    <w:p>
      <w:pPr>
        <w:spacing w:after="0"/>
        <w:ind w:left="0"/>
        <w:jc w:val="both"/>
      </w:pPr>
      <w:r>
        <w:rPr>
          <w:rFonts w:ascii="Times New Roman"/>
          <w:b w:val="false"/>
          <w:i w:val="false"/>
          <w:color w:val="000000"/>
          <w:sz w:val="28"/>
        </w:rPr>
        <w:t>
      52) жүктелген өкілеттіктер шегінде цифрлық технологияларды дамыту саласындағы мемлекеттік саясатты іске асыруға қатысады;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жергілікті мемлекеттік басқарудың мүддесі үшін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p>
    <w:bookmarkStart w:name="z119" w:id="98"/>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98"/>
    <w:bookmarkStart w:name="z120" w:id="99"/>
    <w:p>
      <w:pPr>
        <w:spacing w:after="0"/>
        <w:ind w:left="0"/>
        <w:jc w:val="both"/>
      </w:pPr>
      <w:r>
        <w:rPr>
          <w:rFonts w:ascii="Times New Roman"/>
          <w:b w:val="false"/>
          <w:i w:val="false"/>
          <w:color w:val="000000"/>
          <w:sz w:val="28"/>
        </w:rPr>
        <w:t>
      16. Басқармаға басшылықты оған жүктелген міндеттердің орындалуына және оның өз өкілеттіктерін жүзеге асыруына дербес жауапты болатын басшы жүзеге асырады.</w:t>
      </w:r>
    </w:p>
    <w:bookmarkEnd w:id="99"/>
    <w:bookmarkStart w:name="z121" w:id="100"/>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100"/>
    <w:bookmarkStart w:name="z122" w:id="101"/>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101"/>
    <w:bookmarkStart w:name="z123" w:id="102"/>
    <w:p>
      <w:pPr>
        <w:spacing w:after="0"/>
        <w:ind w:left="0"/>
        <w:jc w:val="both"/>
      </w:pPr>
      <w:r>
        <w:rPr>
          <w:rFonts w:ascii="Times New Roman"/>
          <w:b w:val="false"/>
          <w:i w:val="false"/>
          <w:color w:val="000000"/>
          <w:sz w:val="28"/>
        </w:rPr>
        <w:t>
      19. Басқарма басшысының өкілеттіктері:</w:t>
      </w:r>
    </w:p>
    <w:bookmarkEnd w:id="102"/>
    <w:bookmarkStart w:name="z124" w:id="103"/>
    <w:p>
      <w:pPr>
        <w:spacing w:after="0"/>
        <w:ind w:left="0"/>
        <w:jc w:val="both"/>
      </w:pPr>
      <w:r>
        <w:rPr>
          <w:rFonts w:ascii="Times New Roman"/>
          <w:b w:val="false"/>
          <w:i w:val="false"/>
          <w:color w:val="000000"/>
          <w:sz w:val="28"/>
        </w:rPr>
        <w:t>
      1) Басқарма жұмысын ұйымдастырады және оған басшылық жасайды және Басқармаға жүктелген міндеттердің орындалуына және оның өз функцияларын жүзеге асыруына дербес жауапты болады;</w:t>
      </w:r>
    </w:p>
    <w:bookmarkEnd w:id="103"/>
    <w:bookmarkStart w:name="z125" w:id="104"/>
    <w:p>
      <w:pPr>
        <w:spacing w:after="0"/>
        <w:ind w:left="0"/>
        <w:jc w:val="both"/>
      </w:pPr>
      <w:r>
        <w:rPr>
          <w:rFonts w:ascii="Times New Roman"/>
          <w:b w:val="false"/>
          <w:i w:val="false"/>
          <w:color w:val="000000"/>
          <w:sz w:val="28"/>
        </w:rPr>
        <w:t>
      2) қолданыстағы заңнамаға сәйкес Басқарма басшысының орынбасарлары мен Басқарма бөлімдері басшыларының міндеттері мен өкілеттіктерін айқындайды;</w:t>
      </w:r>
    </w:p>
    <w:bookmarkEnd w:id="104"/>
    <w:bookmarkStart w:name="z126" w:id="105"/>
    <w:p>
      <w:pPr>
        <w:spacing w:after="0"/>
        <w:ind w:left="0"/>
        <w:jc w:val="both"/>
      </w:pPr>
      <w:r>
        <w:rPr>
          <w:rFonts w:ascii="Times New Roman"/>
          <w:b w:val="false"/>
          <w:i w:val="false"/>
          <w:color w:val="000000"/>
          <w:sz w:val="28"/>
        </w:rPr>
        <w:t>
      3) Басқармада сыбайлас жемқорлық құқық бұзушылықтарға қарсы іс-қимылға бағытталған шараларды қабылдайды және осы шаралардың әрекетсіздігі үшін дербес жауапты болады;</w:t>
      </w:r>
    </w:p>
    <w:bookmarkEnd w:id="105"/>
    <w:bookmarkStart w:name="z127" w:id="106"/>
    <w:p>
      <w:pPr>
        <w:spacing w:after="0"/>
        <w:ind w:left="0"/>
        <w:jc w:val="both"/>
      </w:pPr>
      <w:r>
        <w:rPr>
          <w:rFonts w:ascii="Times New Roman"/>
          <w:b w:val="false"/>
          <w:i w:val="false"/>
          <w:color w:val="000000"/>
          <w:sz w:val="28"/>
        </w:rPr>
        <w:t>
      4) қолданыстағы заңнамаға сәйкес Басқарма қызметкерлерін лауазымға тағайындайды және лауазымнан босатады;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қолданыстағы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көтермелейді, оларға тәртіптік жаза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белгіленген тәртіппен облыс әкімінің ұйымдастырушылық қызметіне қатысты келіп түскен петицияларды қарайды;</w:t>
      </w:r>
    </w:p>
    <w:bookmarkStart w:name="z130" w:id="107"/>
    <w:p>
      <w:pPr>
        <w:spacing w:after="0"/>
        <w:ind w:left="0"/>
        <w:jc w:val="both"/>
      </w:pPr>
      <w:r>
        <w:rPr>
          <w:rFonts w:ascii="Times New Roman"/>
          <w:b w:val="false"/>
          <w:i w:val="false"/>
          <w:color w:val="000000"/>
          <w:sz w:val="28"/>
        </w:rPr>
        <w:t>
      7) өз өкілеттіктері шегінде бұйрықтар шығарады;</w:t>
      </w:r>
    </w:p>
    <w:bookmarkEnd w:id="107"/>
    <w:bookmarkStart w:name="z131" w:id="108"/>
    <w:p>
      <w:pPr>
        <w:spacing w:after="0"/>
        <w:ind w:left="0"/>
        <w:jc w:val="both"/>
      </w:pPr>
      <w:r>
        <w:rPr>
          <w:rFonts w:ascii="Times New Roman"/>
          <w:b w:val="false"/>
          <w:i w:val="false"/>
          <w:color w:val="000000"/>
          <w:sz w:val="28"/>
        </w:rPr>
        <w:t>
      8) Басқарма бөлімдері туралы ережелерді және Басқарма қызметкерлерінің лауазымдық нұсқаулықтарын бекітеді;</w:t>
      </w:r>
    </w:p>
    <w:bookmarkEnd w:id="108"/>
    <w:bookmarkStart w:name="z132" w:id="109"/>
    <w:p>
      <w:pPr>
        <w:spacing w:after="0"/>
        <w:ind w:left="0"/>
        <w:jc w:val="both"/>
      </w:pPr>
      <w:r>
        <w:rPr>
          <w:rFonts w:ascii="Times New Roman"/>
          <w:b w:val="false"/>
          <w:i w:val="false"/>
          <w:color w:val="000000"/>
          <w:sz w:val="28"/>
        </w:rPr>
        <w:t>
      9) мемлекеттік органдарда және өзге де ұйымдарда Басқарманың мүдделерін білдіреді;</w:t>
      </w:r>
    </w:p>
    <w:bookmarkEnd w:id="109"/>
    <w:bookmarkStart w:name="z133" w:id="110"/>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өкілеттіктерді жүзеге асырады.</w:t>
      </w:r>
    </w:p>
    <w:bookmarkEnd w:id="110"/>
    <w:bookmarkStart w:name="z134" w:id="111"/>
    <w:p>
      <w:pPr>
        <w:spacing w:after="0"/>
        <w:ind w:left="0"/>
        <w:jc w:val="both"/>
      </w:pPr>
      <w:r>
        <w:rPr>
          <w:rFonts w:ascii="Times New Roman"/>
          <w:b w:val="false"/>
          <w:i w:val="false"/>
          <w:color w:val="000000"/>
          <w:sz w:val="28"/>
        </w:rPr>
        <w:t>
      Басқарма басшысы болмаған кезеңде оның өкілеттіктерін атқаруды қолданыстағы заңнамаға сәйкес оны алмастыратын тұлға жүзеге асырады.</w:t>
      </w:r>
    </w:p>
    <w:bookmarkEnd w:id="111"/>
    <w:bookmarkStart w:name="z135" w:id="112"/>
    <w:p>
      <w:pPr>
        <w:spacing w:after="0"/>
        <w:ind w:left="0"/>
        <w:jc w:val="left"/>
      </w:pPr>
      <w:r>
        <w:rPr>
          <w:rFonts w:ascii="Times New Roman"/>
          <w:b/>
          <w:i w:val="false"/>
          <w:color w:val="000000"/>
        </w:rPr>
        <w:t xml:space="preserve"> 4-тарау. Мемлекеттік органның мүлкі</w:t>
      </w:r>
    </w:p>
    <w:bookmarkEnd w:id="112"/>
    <w:bookmarkStart w:name="z136" w:id="113"/>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Start w:name="z138" w:id="114"/>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14"/>
    <w:bookmarkStart w:name="z139" w:id="115"/>
    <w:p>
      <w:pPr>
        <w:spacing w:after="0"/>
        <w:ind w:left="0"/>
        <w:jc w:val="both"/>
      </w:pPr>
      <w:r>
        <w:rPr>
          <w:rFonts w:ascii="Times New Roman"/>
          <w:b w:val="false"/>
          <w:i w:val="false"/>
          <w:color w:val="000000"/>
          <w:sz w:val="28"/>
        </w:rPr>
        <w:t>
      22. Басқарма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115"/>
    <w:bookmarkStart w:name="z140" w:id="11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6"/>
    <w:p>
      <w:pPr>
        <w:spacing w:after="0"/>
        <w:ind w:left="0"/>
        <w:jc w:val="left"/>
      </w:pPr>
    </w:p>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Start w:name="z142" w:id="117"/>
    <w:p>
      <w:pPr>
        <w:spacing w:after="0"/>
        <w:ind w:left="0"/>
        <w:jc w:val="both"/>
      </w:pPr>
      <w:r>
        <w:rPr>
          <w:rFonts w:ascii="Times New Roman"/>
          <w:b w:val="false"/>
          <w:i w:val="false"/>
          <w:color w:val="000000"/>
          <w:sz w:val="28"/>
        </w:rPr>
        <w:t>
      Басқарманың қарамағындағы ұйымдардың тізбесі:</w:t>
      </w:r>
    </w:p>
    <w:bookmarkEnd w:id="117"/>
    <w:bookmarkStart w:name="z143" w:id="118"/>
    <w:p>
      <w:pPr>
        <w:spacing w:after="0"/>
        <w:ind w:left="0"/>
        <w:jc w:val="both"/>
      </w:pPr>
      <w:r>
        <w:rPr>
          <w:rFonts w:ascii="Times New Roman"/>
          <w:b w:val="false"/>
          <w:i w:val="false"/>
          <w:color w:val="000000"/>
          <w:sz w:val="28"/>
        </w:rPr>
        <w:t>
      24. "Ертіс" әлеуметтік-кәсіпкерлік корпорациясы" акционерлік қоғамы.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