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fd72" w14:textId="308f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2026 жылғы 13 тамыздағы № 184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 ауданы әкімдігінің кейбір қаулыларының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№184 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 ауданы әкімдігінің күші жойылды деп танылған кейбір қаулыларының тізбесі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әкімдігінің 2023 жылғы 21 тамыздағы </w:t>
      </w:r>
      <w:r>
        <w:rPr>
          <w:rFonts w:ascii="Times New Roman"/>
          <w:b w:val="false"/>
          <w:i w:val="false"/>
          <w:color w:val="000000"/>
          <w:sz w:val="28"/>
        </w:rPr>
        <w:t>№163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"Б"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туралы" қаулысы;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 ауданы әкімдігінің 2025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№145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облысы Келес ауданы әкімдігінің 2023 жылғы 21 тамыздағы №163 "Б"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туралы" қаулысына өзгеріс енгізу туралы" қаулысы;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Келес ауданы әкімдігінің 2025 жылғы 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"Келес ауданы әкімі аппаратының Регламентін бекіту туралы" қаулысы.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