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e4d8d1" w14:textId="9e4d8d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Жетісай ауданының ауылдық елді мекендеріне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кент, ауылдық округтер әкімдері апппаратының мемлекеттік қызметшілеріне 2026 жылы көтерме жәрдемақы және тұрғын үй сатып алу немесе салу үшін бюджеттік кредит беру туралы</w:t>
      </w:r>
    </w:p>
    <w:p>
      <w:pPr>
        <w:spacing w:after="0"/>
        <w:ind w:left="0"/>
        <w:jc w:val="both"/>
      </w:pPr>
      <w:r>
        <w:rPr>
          <w:rFonts w:ascii="Times New Roman"/>
          <w:b w:val="false"/>
          <w:i w:val="false"/>
          <w:color w:val="000000"/>
          <w:sz w:val="28"/>
        </w:rPr>
        <w:t>Түркістан облысы Жетісай аудандық мәслихатының 2026 жылғы 17 сәуірдегі № 39-238-VIII шешiмi</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жергiлiктi мемлекеттiк басқару және өзiн-өзi басқару туралы" Заңының 6 бабының 1 тармағының </w:t>
      </w:r>
      <w:r>
        <w:rPr>
          <w:rFonts w:ascii="Times New Roman"/>
          <w:b w:val="false"/>
          <w:i w:val="false"/>
          <w:color w:val="000000"/>
          <w:sz w:val="28"/>
        </w:rPr>
        <w:t>15) тармақшасына</w:t>
      </w:r>
      <w:r>
        <w:rPr>
          <w:rFonts w:ascii="Times New Roman"/>
          <w:b w:val="false"/>
          <w:i w:val="false"/>
          <w:color w:val="000000"/>
          <w:sz w:val="28"/>
        </w:rPr>
        <w:t xml:space="preserve">, Қазақстан Республикасы Ұлттық экономика министрлігінің 2014 жылы 6 қарашадағы </w:t>
      </w:r>
      <w:r>
        <w:rPr>
          <w:rFonts w:ascii="Times New Roman"/>
          <w:b w:val="false"/>
          <w:i w:val="false"/>
          <w:color w:val="000000"/>
          <w:sz w:val="28"/>
        </w:rPr>
        <w:t>№ 72</w:t>
      </w:r>
      <w:r>
        <w:rPr>
          <w:rFonts w:ascii="Times New Roman"/>
          <w:b w:val="false"/>
          <w:i w:val="false"/>
          <w:color w:val="000000"/>
          <w:sz w:val="28"/>
        </w:rPr>
        <w:t xml:space="preserve"> бұйрығымен бекітілген, Ауылдық елді мекендеріне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 қағидаларының 6-тармағына сәйкес, Жетісай аудандық мәслихаты ШЕШІМ ҚАБЫЛДАДЫ:</w:t>
      </w:r>
    </w:p>
    <w:bookmarkStart w:name="z5" w:id="0"/>
    <w:p>
      <w:pPr>
        <w:spacing w:after="0"/>
        <w:ind w:left="0"/>
        <w:jc w:val="both"/>
      </w:pPr>
      <w:r>
        <w:rPr>
          <w:rFonts w:ascii="Times New Roman"/>
          <w:b w:val="false"/>
          <w:i w:val="false"/>
          <w:color w:val="000000"/>
          <w:sz w:val="28"/>
        </w:rPr>
        <w:t>
      1. Жетісай ауданының ауылдық елді мекендеріне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кент ауылдық округтер әкімдері аппараттарының мемлекеттік қызметшілеріне қажеттілікті ескере отырып, 2026 жылға арналған аудан бюджетінде қарастырылған сома көлемінде келесі әлеуметтік қолдау шаралары көрсетілсін:</w:t>
      </w:r>
    </w:p>
    <w:bookmarkEnd w:id="0"/>
    <w:bookmarkStart w:name="z6" w:id="1"/>
    <w:p>
      <w:pPr>
        <w:spacing w:after="0"/>
        <w:ind w:left="0"/>
        <w:jc w:val="both"/>
      </w:pPr>
      <w:r>
        <w:rPr>
          <w:rFonts w:ascii="Times New Roman"/>
          <w:b w:val="false"/>
          <w:i w:val="false"/>
          <w:color w:val="000000"/>
          <w:sz w:val="28"/>
        </w:rPr>
        <w:t>
      1) жүз еселік айлық есептік көрсеткішке тең сомада көтерме жәрдем ақы;</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тұрғын үй сатып алу немесе салу үшін әлеуметтік қолдау – бюджеттік кредит ауылдық елді мекендерге келген мамандар үшін айлық есептік көрсеткіштің екі мың еселенген мөлшерінен аспайтын сомада айқындалсын.</w:t>
      </w:r>
    </w:p>
    <w:bookmarkStart w:name="z8" w:id="2"/>
    <w:p>
      <w:pPr>
        <w:spacing w:after="0"/>
        <w:ind w:left="0"/>
        <w:jc w:val="both"/>
      </w:pPr>
      <w:r>
        <w:rPr>
          <w:rFonts w:ascii="Times New Roman"/>
          <w:b w:val="false"/>
          <w:i w:val="false"/>
          <w:color w:val="000000"/>
          <w:sz w:val="28"/>
        </w:rPr>
        <w:t>
      2. Осы шешім оның алғашқы ресми жарияланған күнінен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Аудандық мәслихаттың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М.Касимов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