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5fe" w14:textId="d6ea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2025 жылғы 25 желтоқсандағы № 47-255-VІІІ "2026-2028 жылдарға арналған қала,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2026 жылғы 10 наурыздағы № 51-265-VIII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Шардара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"2026-2028 жылдарға арналған қала, ауылдық округтердің бюджеті туралы" 2026 жылғы 25 желтоқсандағы № 47-255-VIII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Шардара қаласының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913 295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912 873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түсiмi – 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1 012 904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- 99 609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99 609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145 823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50 012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121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95 690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163 797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- 17 974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17 974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Қызылқұм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103 965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16 597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87 287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104 878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913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Жаушықұм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 103 684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 27 719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 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 75 337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 104 311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 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 -627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627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 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 0.".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енгізілсін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№51-265-VIII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Шардара қаласының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№51-265-VIII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№51-265-VIII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Қызылқұм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№51-265-VIII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№47-255-VIII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Жаушықұм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сыныптама кодтары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жылға арналған қаржы жоспары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Төленген мемлекеттік кепілдіктер бойынша талаптарды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мұнайлық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