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0dcb" w14:textId="1f50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2025 жылғы 24 желтоқсандағы № 46-243-VІІІ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2026 жылғы 5 наурыздағы № 50-263-VIII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"2026-2028 жылдарға арналған аудандық бюджет туралы" 2025 жылғы 24 желтоқсандағы №46-243-VІІІ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Шардара ауданының 2026-2028 жылдарға арналған аудан бюджеті 1, 2 және 3 қосымшаларға сәйкес, оның ішінде 2026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кiрiстер – 17 443 632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5 146 756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27 886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983 520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11 285 470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17 511 199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5 167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25 950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20 783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-72 734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72 734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25 950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20 783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67 567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№50-263-VІІІ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№46-243-VІІІ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мемлекеттік кепілдіктер бойынша талаптарды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10 969 599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7 113 996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7 113 996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мұнайлық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№50-263-VІІІ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№46-243-VІІІ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жергілікті бюджеттерден берілетін ағымдағы нысаналы трансферттердің қала, ауылдық округтер бюджеттерінің арасында бөліну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Ақшеңгелді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Қоссейт ауылдықокругі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Қ.Тұрысбеков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Ұзыната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