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9549" w14:textId="e6c9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Қаулылардың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2026 жылғы 12 қаңтардағы № 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 әкiмдiгiнiң 2021 жылғы 22 қарашадағы № 311 "Шардара ауданында салық салу объектісінің елді мекенде орналасуын ескеретін аймаққа бөлу коэфициентін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№25345 болып тіркелген) және Шардара ауданы әкiмдiгiнiң 2023 жылғы 20 қазандағы № 287 "Шардара ауданы әкiмдiгiнiң 2021 жылғы 22 қарашадағы "Шардара ауданында салық салу объектісінің елді мекенде орналасуын ескеретін аймаққа бөлу коэфициентін бекіту туралы" № 311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6385-13 болып тіркелген) күштері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2026 жылдың 1 қаңтарынан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