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2b913" w14:textId="e92b9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ауданының ауылдық елді мекендеріне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және ауылдық округтер әкімдері аппараттарының мемлекеттік қызметшілеріне 2026 жылы көтерме жәрдемақы және тұрғын үй сатып алу немесе салу үшін бюджеттік кредит беру туралы</w:t>
      </w:r>
    </w:p>
    <w:p>
      <w:pPr>
        <w:spacing w:after="0"/>
        <w:ind w:left="0"/>
        <w:jc w:val="both"/>
      </w:pPr>
      <w:r>
        <w:rPr>
          <w:rFonts w:ascii="Times New Roman"/>
          <w:b w:val="false"/>
          <w:i w:val="false"/>
          <w:color w:val="000000"/>
          <w:sz w:val="28"/>
        </w:rPr>
        <w:t>Түркістан облысы Төлеби аудандық мәслихатының 2026 жылғы 14 мамырдағы № 36/216-VIII шешiмi</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 Ұлттық экономика министрінің 2014 жылғы 6 қарашадағы № 72 бұйрығымен бекітілген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қағидасының </w:t>
      </w:r>
      <w:r>
        <w:rPr>
          <w:rFonts w:ascii="Times New Roman"/>
          <w:b w:val="false"/>
          <w:i w:val="false"/>
          <w:color w:val="000000"/>
          <w:sz w:val="28"/>
        </w:rPr>
        <w:t>6-тармағына</w:t>
      </w:r>
      <w:r>
        <w:rPr>
          <w:rFonts w:ascii="Times New Roman"/>
          <w:b w:val="false"/>
          <w:i w:val="false"/>
          <w:color w:val="000000"/>
          <w:sz w:val="28"/>
        </w:rPr>
        <w:t xml:space="preserve"> сәйкес, Төлеби аудандық мәслихаты ШЕШІМ ҚАБЫЛДАДЫ:</w:t>
      </w:r>
    </w:p>
    <w:bookmarkStart w:name="z5" w:id="0"/>
    <w:p>
      <w:pPr>
        <w:spacing w:after="0"/>
        <w:ind w:left="0"/>
        <w:jc w:val="both"/>
      </w:pPr>
      <w:r>
        <w:rPr>
          <w:rFonts w:ascii="Times New Roman"/>
          <w:b w:val="false"/>
          <w:i w:val="false"/>
          <w:color w:val="000000"/>
          <w:sz w:val="28"/>
        </w:rPr>
        <w:t>
      1. Төлеби ауданының ауылдық елді мекендеріне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және ауылдық округтер әкімдері аппараттарының мемлекеттік қызметшілеріне қажеттiлiктi ескере отырып, 2026 жылы көтерме жәрдемақы және тұрғын үй сатып алу немесе салу үшін бюджеттік кредит берілсін.</w:t>
      </w:r>
    </w:p>
    <w:bookmarkEnd w:id="0"/>
    <w:bookmarkStart w:name="z6" w:id="1"/>
    <w:p>
      <w:pPr>
        <w:spacing w:after="0"/>
        <w:ind w:left="0"/>
        <w:jc w:val="both"/>
      </w:pPr>
      <w:r>
        <w:rPr>
          <w:rFonts w:ascii="Times New Roman"/>
          <w:b w:val="false"/>
          <w:i w:val="false"/>
          <w:color w:val="000000"/>
          <w:sz w:val="28"/>
        </w:rPr>
        <w:t>
      2. "Төлеби аудандық мәслихат аппараты" мемлекеттік мекемесі Қазақстан Республикасының заңнамалық актілерінде белгіленген тәртіпте:</w:t>
      </w:r>
    </w:p>
    <w:bookmarkEnd w:id="1"/>
    <w:bookmarkStart w:name="z7" w:id="2"/>
    <w:p>
      <w:pPr>
        <w:spacing w:after="0"/>
        <w:ind w:left="0"/>
        <w:jc w:val="both"/>
      </w:pPr>
      <w:r>
        <w:rPr>
          <w:rFonts w:ascii="Times New Roman"/>
          <w:b w:val="false"/>
          <w:i w:val="false"/>
          <w:color w:val="000000"/>
          <w:sz w:val="28"/>
        </w:rPr>
        <w:t>
      1) осы шешім тіркелген күннен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bookmarkEnd w:id="2"/>
    <w:bookmarkStart w:name="z8" w:id="3"/>
    <w:p>
      <w:pPr>
        <w:spacing w:after="0"/>
        <w:ind w:left="0"/>
        <w:jc w:val="both"/>
      </w:pPr>
      <w:r>
        <w:rPr>
          <w:rFonts w:ascii="Times New Roman"/>
          <w:b w:val="false"/>
          <w:i w:val="false"/>
          <w:color w:val="000000"/>
          <w:sz w:val="28"/>
        </w:rPr>
        <w:t>
      2) ресми жарияланғаннан кейін осы шешімді Төлеби аудандық мәслихатының интернет-ресурсына орналастыруын қамтамасыз етсін.</w:t>
      </w:r>
    </w:p>
    <w:bookmarkEnd w:id="3"/>
    <w:bookmarkStart w:name="z9" w:id="4"/>
    <w:p>
      <w:pPr>
        <w:spacing w:after="0"/>
        <w:ind w:left="0"/>
        <w:jc w:val="both"/>
      </w:pPr>
      <w:r>
        <w:rPr>
          <w:rFonts w:ascii="Times New Roman"/>
          <w:b w:val="false"/>
          <w:i w:val="false"/>
          <w:color w:val="000000"/>
          <w:sz w:val="28"/>
        </w:rPr>
        <w:t>
      3. Осы шешiм алғашқы ресми жарияланғаннан күнінен кейiн қолданысқа енгiзiледі.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төрағасының міндетін уақытша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Манкеев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