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0d62" w14:textId="abf0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қызметтердің тарифтерін бекіту туралы</w:t>
      </w:r>
    </w:p>
    <w:p>
      <w:pPr>
        <w:spacing w:after="0"/>
        <w:ind w:left="0"/>
        <w:jc w:val="both"/>
      </w:pPr>
      <w:r>
        <w:rPr>
          <w:rFonts w:ascii="Times New Roman"/>
          <w:b w:val="false"/>
          <w:i w:val="false"/>
          <w:color w:val="000000"/>
          <w:sz w:val="28"/>
        </w:rPr>
        <w:t>Түркістан облысы Созақ ауданы әкiмдiгiнiң 2026 жылғы 3 ақпандағы № 53 қаулысы</w:t>
      </w:r>
    </w:p>
    <w:p>
      <w:pPr>
        <w:spacing w:after="0"/>
        <w:ind w:left="0"/>
        <w:jc w:val="both"/>
      </w:pPr>
      <w:bookmarkStart w:name="z1" w:id="0"/>
      <w:r>
        <w:rPr>
          <w:rFonts w:ascii="Times New Roman"/>
          <w:b w:val="false"/>
          <w:i w:val="false"/>
          <w:color w:val="000000"/>
          <w:sz w:val="28"/>
        </w:rPr>
        <w:t xml:space="preserve">
      Қазақстан Республикасының 2023 жылғы 20 сәуірдегі "Әлеуметтік кодекісінің"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Заңына </w:t>
      </w:r>
      <w:r>
        <w:rPr>
          <w:rFonts w:ascii="Times New Roman"/>
          <w:b w:val="false"/>
          <w:i w:val="false"/>
          <w:color w:val="000000"/>
          <w:sz w:val="28"/>
        </w:rPr>
        <w:t>31-бабына</w:t>
      </w:r>
      <w:r>
        <w:rPr>
          <w:rFonts w:ascii="Times New Roman"/>
          <w:b w:val="false"/>
          <w:i w:val="false"/>
          <w:color w:val="000000"/>
          <w:sz w:val="28"/>
        </w:rPr>
        <w:t xml:space="preserve">, сондай-ақ Қазақстан Республикасы Премьер-Министрінің орынбасары Еңбек және халықты әлеуметтік қорғау министрінің 2023 жылғы 30 маусымдағы "Арнаулы әлеуметтік қызметтерге тарифтерді қалыптастырудың ережесі мен әдістемесін бекіту туралы" №281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2023 жылғы 30 маусымда №32987 болып тіркелді), Қазақстан Республикасы Еңбек және халықты әлеуметтік қорғау министрінің 2025 жылғы 30 қыркүйектегі №299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әкімдігінің жұмыспен қамту және әлеуметтік бағдарламалар бөлімінің "Халыққа әлеуметтік қызмет көрсететін аудандық аумақтық орталығы" мемлекеттік мекемесінің арнаулы әлеуметтік қызметтер көрсетушілерге арналған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Созақ ауданы әкімдігінің жұмыспен қамту және әлеуметтік бағдарламалар бөліміне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иниституты" шаруашылық жүргізу құқығындағы республикалық мемлекеттік кәсіпорынның Созақ ауданы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Созақ ауданы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он күнтізбелік күн өткен соң күшіне енеді.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С.Мамановқа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М.С.Тұрысбеков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2026 жылғы "____"_______</w:t>
            </w:r>
            <w:r>
              <w:br/>
            </w:r>
            <w:r>
              <w:rPr>
                <w:rFonts w:ascii="Times New Roman"/>
                <w:b w:val="false"/>
                <w:i w:val="false"/>
                <w:color w:val="000000"/>
                <w:sz w:val="20"/>
              </w:rPr>
              <w:t>№_____қаулысына қосымша</w:t>
            </w:r>
          </w:p>
        </w:tc>
      </w:tr>
    </w:tbl>
    <w:p>
      <w:pPr>
        <w:spacing w:after="0"/>
        <w:ind w:left="0"/>
        <w:jc w:val="left"/>
      </w:pPr>
      <w:r>
        <w:rPr>
          <w:rFonts w:ascii="Times New Roman"/>
          <w:b/>
          <w:i w:val="false"/>
          <w:color w:val="000000"/>
        </w:rPr>
        <w:t xml:space="preserve"> Созақ ауданы әкімдігінің жұмыспен қамту және әлеуметтік бағдарламалар бөлімінің "Халыққа әлеуметтік қызмет көрсететін аудандық аумақтық орталығы" мемлекеттік мекемесінің арнаулы әлеуметтік қызметтер көрсетушілерге арналған тарифтері</w:t>
      </w:r>
    </w:p>
    <w:p>
      <w:pPr>
        <w:spacing w:after="0"/>
        <w:ind w:left="0"/>
        <w:jc w:val="both"/>
      </w:pPr>
      <w:r>
        <w:rPr>
          <w:rFonts w:ascii="Times New Roman"/>
          <w:b w:val="false"/>
          <w:i w:val="false"/>
          <w:color w:val="000000"/>
          <w:sz w:val="28"/>
        </w:rPr>
        <w:t>
      Көрсетілетін қызметті беруші шарттарда қызмет көрсетеді:</w:t>
      </w:r>
    </w:p>
    <w:p>
      <w:pPr>
        <w:spacing w:after="0"/>
        <w:ind w:left="0"/>
        <w:jc w:val="both"/>
      </w:pPr>
      <w:r>
        <w:rPr>
          <w:rFonts w:ascii="Times New Roman"/>
          <w:b w:val="false"/>
          <w:i w:val="false"/>
          <w:color w:val="000000"/>
          <w:sz w:val="28"/>
        </w:rPr>
        <w:t>
      1. Үйде күтім жасау жағдайында арнаулы әлеуметтік қызметтер көрсету ;</w:t>
      </w:r>
    </w:p>
    <w:p>
      <w:pPr>
        <w:spacing w:after="0"/>
        <w:ind w:left="0"/>
        <w:jc w:val="both"/>
      </w:pPr>
      <w:r>
        <w:rPr>
          <w:rFonts w:ascii="Times New Roman"/>
          <w:b w:val="false"/>
          <w:i w:val="false"/>
          <w:color w:val="000000"/>
          <w:sz w:val="28"/>
        </w:rPr>
        <w:t>
      2. Жартылай стационар жағдайдағы арнаулы әлеуметтік қызметтер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көрсетілетін 1 қызметтің ай сайынғы тарифі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жасау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57917,47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жағдайдағы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482650,16 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