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c9b9" w14:textId="41cc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 Ордабасы аудандық мәслихатының 2025 жылғы 25 желтоқсандағы № 40/1 шешіміне өзгерістер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2026 жылғы 10 наурыздағы № 44/1 шешiмi</w:t>
      </w:r>
    </w:p>
    <w:p>
      <w:pPr>
        <w:spacing w:after="0"/>
        <w:ind w:left="0"/>
        <w:jc w:val="both"/>
      </w:pPr>
      <w:bookmarkStart w:name="z1" w:id="0"/>
      <w:r>
        <w:rPr>
          <w:rFonts w:ascii="Times New Roman"/>
          <w:b w:val="false"/>
          <w:i w:val="false"/>
          <w:color w:val="000000"/>
          <w:sz w:val="28"/>
        </w:rPr>
        <w:t>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Ордабасы ауданының мәслихатының 2025 жылғы 25 желтоқсандағы "2026-2028 жылдарға арналған аудандық бюджет туралы" №40/1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"Ордабасы ауданының 2026-2028 жылдарға арналған аудандық бюджеті" тиісінше 1 қосымшаға сәйкес, оның ішінде 2026 жылға мынадай көлемде бекiтiлсiн:</w:t>
      </w:r>
    </w:p>
    <w:p>
      <w:pPr>
        <w:spacing w:after="0"/>
        <w:ind w:left="0"/>
        <w:jc w:val="both"/>
      </w:pPr>
      <w:r>
        <w:rPr>
          <w:rFonts w:ascii="Times New Roman"/>
          <w:b w:val="false"/>
          <w:i w:val="false"/>
          <w:color w:val="000000"/>
          <w:sz w:val="28"/>
        </w:rPr>
        <w:t>
      1) кiрiстер – 17 383 818 мың теңге:</w:t>
      </w:r>
    </w:p>
    <w:p>
      <w:pPr>
        <w:spacing w:after="0"/>
        <w:ind w:left="0"/>
        <w:jc w:val="both"/>
      </w:pPr>
      <w:r>
        <w:rPr>
          <w:rFonts w:ascii="Times New Roman"/>
          <w:b w:val="false"/>
          <w:i w:val="false"/>
          <w:color w:val="000000"/>
          <w:sz w:val="28"/>
        </w:rPr>
        <w:t>
      салықтық түсiмдер –10 903 954 мың теңге;</w:t>
      </w:r>
    </w:p>
    <w:p>
      <w:pPr>
        <w:spacing w:after="0"/>
        <w:ind w:left="0"/>
        <w:jc w:val="both"/>
      </w:pPr>
      <w:r>
        <w:rPr>
          <w:rFonts w:ascii="Times New Roman"/>
          <w:b w:val="false"/>
          <w:i w:val="false"/>
          <w:color w:val="000000"/>
          <w:sz w:val="28"/>
        </w:rPr>
        <w:t>
      салықтық емес түсiмдер – 64 355 мың теңге;</w:t>
      </w:r>
    </w:p>
    <w:p>
      <w:pPr>
        <w:spacing w:after="0"/>
        <w:ind w:left="0"/>
        <w:jc w:val="both"/>
      </w:pPr>
      <w:r>
        <w:rPr>
          <w:rFonts w:ascii="Times New Roman"/>
          <w:b w:val="false"/>
          <w:i w:val="false"/>
          <w:color w:val="000000"/>
          <w:sz w:val="28"/>
        </w:rPr>
        <w:t>
      негiзгi капиталды сатудан түсетiн түсiмдер – 98 262 мың теңге;</w:t>
      </w:r>
    </w:p>
    <w:p>
      <w:pPr>
        <w:spacing w:after="0"/>
        <w:ind w:left="0"/>
        <w:jc w:val="both"/>
      </w:pPr>
      <w:r>
        <w:rPr>
          <w:rFonts w:ascii="Times New Roman"/>
          <w:b w:val="false"/>
          <w:i w:val="false"/>
          <w:color w:val="000000"/>
          <w:sz w:val="28"/>
        </w:rPr>
        <w:t>
      арнаулы түсімдер – 0;</w:t>
      </w:r>
    </w:p>
    <w:p>
      <w:pPr>
        <w:spacing w:after="0"/>
        <w:ind w:left="0"/>
        <w:jc w:val="both"/>
      </w:pPr>
      <w:r>
        <w:rPr>
          <w:rFonts w:ascii="Times New Roman"/>
          <w:b w:val="false"/>
          <w:i w:val="false"/>
          <w:color w:val="000000"/>
          <w:sz w:val="28"/>
        </w:rPr>
        <w:t>
      трансферттер түсiмi – 6 317 247 мың теңге;</w:t>
      </w:r>
    </w:p>
    <w:p>
      <w:pPr>
        <w:spacing w:after="0"/>
        <w:ind w:left="0"/>
        <w:jc w:val="both"/>
      </w:pPr>
      <w:r>
        <w:rPr>
          <w:rFonts w:ascii="Times New Roman"/>
          <w:b w:val="false"/>
          <w:i w:val="false"/>
          <w:color w:val="000000"/>
          <w:sz w:val="28"/>
        </w:rPr>
        <w:t>
      2) шығындар – 17 908 440 мың теңге;</w:t>
      </w:r>
    </w:p>
    <w:p>
      <w:pPr>
        <w:spacing w:after="0"/>
        <w:ind w:left="0"/>
        <w:jc w:val="both"/>
      </w:pPr>
      <w:r>
        <w:rPr>
          <w:rFonts w:ascii="Times New Roman"/>
          <w:b w:val="false"/>
          <w:i w:val="false"/>
          <w:color w:val="000000"/>
          <w:sz w:val="28"/>
        </w:rPr>
        <w:t>
      3) таза бюджеттiк кредиттеу – 92 503 мың теңге:</w:t>
      </w:r>
    </w:p>
    <w:p>
      <w:pPr>
        <w:spacing w:after="0"/>
        <w:ind w:left="0"/>
        <w:jc w:val="both"/>
      </w:pPr>
      <w:r>
        <w:rPr>
          <w:rFonts w:ascii="Times New Roman"/>
          <w:b w:val="false"/>
          <w:i w:val="false"/>
          <w:color w:val="000000"/>
          <w:sz w:val="28"/>
        </w:rPr>
        <w:t>
      бюджеттік кредиттер – 162 187 мың теңге;</w:t>
      </w:r>
    </w:p>
    <w:p>
      <w:pPr>
        <w:spacing w:after="0"/>
        <w:ind w:left="0"/>
        <w:jc w:val="both"/>
      </w:pPr>
      <w:r>
        <w:rPr>
          <w:rFonts w:ascii="Times New Roman"/>
          <w:b w:val="false"/>
          <w:i w:val="false"/>
          <w:color w:val="000000"/>
          <w:sz w:val="28"/>
        </w:rPr>
        <w:t>
      бюджеттік кредиттерді өтеу – 69 684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-617 125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617 125 мың теңге:</w:t>
      </w:r>
    </w:p>
    <w:p>
      <w:pPr>
        <w:spacing w:after="0"/>
        <w:ind w:left="0"/>
        <w:jc w:val="both"/>
      </w:pPr>
      <w:r>
        <w:rPr>
          <w:rFonts w:ascii="Times New Roman"/>
          <w:b w:val="false"/>
          <w:i w:val="false"/>
          <w:color w:val="000000"/>
          <w:sz w:val="28"/>
        </w:rPr>
        <w:t>
      қарыздар түсімі – 162 187 мың теңге;</w:t>
      </w:r>
    </w:p>
    <w:p>
      <w:pPr>
        <w:spacing w:after="0"/>
        <w:ind w:left="0"/>
        <w:jc w:val="both"/>
      </w:pPr>
      <w:r>
        <w:rPr>
          <w:rFonts w:ascii="Times New Roman"/>
          <w:b w:val="false"/>
          <w:i w:val="false"/>
          <w:color w:val="000000"/>
          <w:sz w:val="28"/>
        </w:rPr>
        <w:t>
      қарыздарды өтеу – 69 684 мың теңге;</w:t>
      </w:r>
    </w:p>
    <w:p>
      <w:pPr>
        <w:spacing w:after="0"/>
        <w:ind w:left="0"/>
        <w:jc w:val="both"/>
      </w:pPr>
      <w:r>
        <w:rPr>
          <w:rFonts w:ascii="Times New Roman"/>
          <w:b w:val="false"/>
          <w:i w:val="false"/>
          <w:color w:val="000000"/>
          <w:sz w:val="28"/>
        </w:rPr>
        <w:t>
      бюджет қаражатының пайдаланылатын қалдықтары – 524 622 мың теңге.".</w:t>
      </w:r>
    </w:p>
    <w:bookmarkStart w:name="z4" w:id="2"/>
    <w:p>
      <w:pPr>
        <w:spacing w:after="0"/>
        <w:ind w:left="0"/>
        <w:jc w:val="both"/>
      </w:pPr>
      <w:r>
        <w:rPr>
          <w:rFonts w:ascii="Times New Roman"/>
          <w:b w:val="false"/>
          <w:i w:val="false"/>
          <w:color w:val="000000"/>
          <w:sz w:val="28"/>
        </w:rPr>
        <w:t>
      2. Бюджеттік инвестициялық жобаларды (бағдарламаларды) іске асыруға бағытталған бюджеттік бағдарламалар бөлінісінде 2026 жылға арналған аудан бюджеттінің даму бағдарламалар тізбесі 2- қосымшаға сәйкес бекітілсін.</w:t>
      </w:r>
    </w:p>
    <w:bookmarkEnd w:id="2"/>
    <w:bookmarkStart w:name="z5" w:id="3"/>
    <w:p>
      <w:pPr>
        <w:spacing w:after="0"/>
        <w:ind w:left="0"/>
        <w:jc w:val="both"/>
      </w:pPr>
      <w:r>
        <w:rPr>
          <w:rFonts w:ascii="Times New Roman"/>
          <w:b w:val="false"/>
          <w:i w:val="false"/>
          <w:color w:val="000000"/>
          <w:sz w:val="28"/>
        </w:rPr>
        <w:t>
      3. Осы шешім 2026 жылдың 1 қаңтарынан бастап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2026 жылғы</w:t>
            </w:r>
            <w:r>
              <w:br/>
            </w:r>
            <w:r>
              <w:rPr>
                <w:rFonts w:ascii="Times New Roman"/>
                <w:b w:val="false"/>
                <w:i w:val="false"/>
                <w:color w:val="000000"/>
                <w:sz w:val="20"/>
              </w:rPr>
              <w:t>10 наурыздағы №44/1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25 желтоқсандағы №40/1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(авияциялықты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түрлерімен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берілетін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4 819 729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мқтаж мүгедектерді міндетті гигеналық құрлдармен қамтамсыз ету, қозалуға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бар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аумағындақала құрылысын дамытудағы кешенді схемаларын, аудандық (облыстық) маңызы бар қалалардың, кенттердің және өзге де ауылдық елді мекендердің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10 наурыздағы №44/1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25 желтоқсандағы №40/1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2026-2028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қауіпсіздік.құқықтық,сот,қылмыстық-атқару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обьектілерін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ғимаратының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ауылында Самал-3 (46 га) мөлтекауданында электр желілерінің құрылысына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ауылында Шұбарсу (80 га) электр желілерінің құрылысына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ауылындағы спорт кешенінің абаттандыру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 Бөген ауылындағы сумен жабдықтау қайта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ауылдық округі, Қарақұм ауылындағы сумен жабдықтау қайта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ауылындағы сумен жабдықтау және су имаратын қайта жаңғырту (1 кезек)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ауылындағы сумен жабдықтау және су имаратын қайта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ауылындағы сумен жабдықтау және су имаратын қайта жаңғырту (1 кезек)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ауылындағы сумен жабдықтау және су имаратын қайта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ауылы, Орда мөлтекауданында мәдениет үйі және кітапхана құрылысына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ауылындағы жабық балалар спорт алаңының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 газ құбырының құрылысына (түзетуге)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Аққойлы, Бадам ауыл округі Ақбұлақ, Қарабастау, Мамыр, Ордабасы, Бадам, Дербес ауылдарын газбен қамтамасыз ету құрылысына ЖСҚ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Сарыарық елді мекенін табиғи газбен қамтамасыз етуге жеткізуші желі мен ішкі желі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 Жұлдыз елді мекенін табиғи газбен қамтамасыз етуге жеткізуші желі мен ішкі желі құрылысы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Мәдениет елді мекенін табиғи ғазбен қамтамасыз етуге жеткізуші желі мен ішкі желі құрылысы(түзету)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Жусансай елді мекенін табиғи газбен қамтамасыз етуге жеткізуші желі мен ішкі желі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 Ақсары елді мекенін табиғи газбен қамтамасыз етуге жеткізуші желі мен ішкі желі құрылысы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 Арыстанды елді мекенін табиғи газбен қамтамасыз етуге жеткізуші желі мен ішкі желі құрылысы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ауыл округі, Жайылма елді мекенін табиғи ғазбен қамтамасыз етуге жеткізуші желі мен ішкі желі құрылысы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Ақпан ауылы газ қубырының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Аққойлы ауылы газ құбырының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а.о. Шұбарсу елді мекенін табиғи газбен қамтамасыз етуге ішкі желі құрылысы (құрылыстың 1-кезегі)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а.о. Шұбарсу елді мекенін табиғи газбен қамтамасыз етуге ішкі желі құрылысы (құрылыстың 2-кезегі)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а.о. Шұбарсу елді мекенін табиғи газбен қамтамасыз етуге ішкі желі құрылысы (құрылыстың 3-кезегі)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а.о. Шұбарсу елді мекенін табиғи газбен қамтамасыз етуге ішкі желі құрылысы (құрылыстың 4-кезегі)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Қарабастау елді мекенінің газ құбыр желілерін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Мамыр елді мекенін газбен жабдықтау жүйесінің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Ордабасы елді мекенінің газ құбыр желілерін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Қаэымұқан ауылдық округі және Шұбар ауыл округі ауданында Арыс өзені арқылы өтетін мал айдауға арналған көпір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ауылында спорт комплекс құрылысына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ауылында спорттық-сауықтыру комплекс және тенистік корт құрылысына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