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9e130" w14:textId="209e1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апппаратының мемлекеттік қызметшілеріне" 2026 жылы көтерме жәрдемақы және тұрғын үй сатып алу немесе салу үшін бюджеттік кредит беру туралы</w:t>
      </w:r>
    </w:p>
    <w:p>
      <w:pPr>
        <w:spacing w:after="0"/>
        <w:ind w:left="0"/>
        <w:jc w:val="both"/>
      </w:pPr>
      <w:r>
        <w:rPr>
          <w:rFonts w:ascii="Times New Roman"/>
          <w:b w:val="false"/>
          <w:i w:val="false"/>
          <w:color w:val="000000"/>
          <w:sz w:val="28"/>
        </w:rPr>
        <w:t>Түркістан облысы Бәйдібек аудандық мәслихатының 2026 жылғы 5 наурыздағы № 39/228 шешімі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 Ұлттық экономика министрлігінің 2014 жылы 6 қарашадағы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қағидасының 6-тармағына сәйкес, Бәйдібек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Бәйдібек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(ветеринария саласындағы қызметті жүзеге асыратын ветеринария пунктерінің ветеринария мамандарына да қолданылады), ауылдар, кенттер, ауылдық округтер әкімдері аппараттарының мемлекеттік қызметшілеріне (басшы лауазымдарды атқаратын адамдарды қоспағанда) қажеттілікті ескере отырып, 2026 жылға арналған аудан бюджетінде қарастырылған сома көлемінде келесі әлеуметтік қолдау шаралары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p>
      <w:pPr>
        <w:spacing w:after="0"/>
        <w:ind w:left="0"/>
        <w:jc w:val="both"/>
      </w:pPr>
      <w:r>
        <w:rPr>
          <w:rFonts w:ascii="Times New Roman"/>
          <w:b w:val="false"/>
          <w:i w:val="false"/>
          <w:color w:val="000000"/>
          <w:sz w:val="28"/>
        </w:rPr>
        <w:t>
      -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 ауылдық елді мекендерге келген мамандар үшін айлық есептік көрсеткіштің екі мың еселенген мөлшерінен аспайтын сомада айқындалсын.</w:t>
      </w:r>
    </w:p>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И.Түймебаев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