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8336" w14:textId="9b68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2025 жылғы 23 желтоқсандағы № 38/173-VІІІ "2026-2028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2026 жылғы 6 мамырдағы № 42/191-VIII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қалалық бюджет туралы" Түркістан қалалық мәслихатының 2025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38/173-VІІІ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Түркістан қаласының 2026-2028 жылдарға арналған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106 446 350 мың теңге: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44 982 511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547 414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29 099 569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31 816 856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92 855 791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- 159 227 мың теңге: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159 227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1 143 986 мың теңге: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1 143 986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12 605 800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- 12 605 800 мың теңге: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1 779 140;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30 307 841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15 922 901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әлеуметтік салық бойынша жалпы сомасын бөлу нормативі қалалық бюджетке 48,5 пайыз, облыстық бюджетке 51,5 пайыз мөлшерде белгіленсін.";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Ғ.А.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№42/191-VIІІ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№38/173-VIІI шешіміне 1 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қалалық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106 446 350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көрсетілетің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92 855 791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-12 605 800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30 307 841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15 922 901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