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e2a61" w14:textId="07e2a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көрсетілетін арнаулы әлеуметтік қызметтердің тарифтерін бекіту туралы</w:t>
      </w:r>
    </w:p>
    <w:p>
      <w:pPr>
        <w:spacing w:after="0"/>
        <w:ind w:left="0"/>
        <w:jc w:val="both"/>
      </w:pPr>
      <w:r>
        <w:rPr>
          <w:rFonts w:ascii="Times New Roman"/>
          <w:b w:val="false"/>
          <w:i w:val="false"/>
          <w:color w:val="000000"/>
          <w:sz w:val="28"/>
        </w:rPr>
        <w:t>Түркістан облысы Кентау қаласы әкiмдігінiң 2026 жылғы 5 ақпандағы № 49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және Қазақстан Республикасының 2023 жылғы 20 сәуірдегі Әлеуметтік кодексінің </w:t>
      </w:r>
      <w:r>
        <w:rPr>
          <w:rFonts w:ascii="Times New Roman"/>
          <w:b w:val="false"/>
          <w:i w:val="false"/>
          <w:color w:val="000000"/>
          <w:sz w:val="28"/>
        </w:rPr>
        <w:t>142 бабына</w:t>
      </w:r>
      <w:r>
        <w:rPr>
          <w:rFonts w:ascii="Times New Roman"/>
          <w:b w:val="false"/>
          <w:i w:val="false"/>
          <w:color w:val="000000"/>
          <w:sz w:val="28"/>
        </w:rPr>
        <w:t xml:space="preserve">, Қазақстан Республикасы Премьер-Министрінің орынбасары Еңбек және халықты әлеуметтік қорғау министрінің "Арнаулы әлеуметтік қызметтерге тарифтерді қалыптастырудың ережесі мен әдістемесін бекіту туралы" 2023 жылғы 30 маусымдағы </w:t>
      </w:r>
      <w:r>
        <w:rPr>
          <w:rFonts w:ascii="Times New Roman"/>
          <w:b w:val="false"/>
          <w:i w:val="false"/>
          <w:color w:val="000000"/>
          <w:sz w:val="28"/>
        </w:rPr>
        <w:t>№ 281</w:t>
      </w:r>
      <w:r>
        <w:rPr>
          <w:rFonts w:ascii="Times New Roman"/>
          <w:b w:val="false"/>
          <w:i w:val="false"/>
          <w:color w:val="000000"/>
          <w:sz w:val="28"/>
        </w:rPr>
        <w:t xml:space="preserve"> бұйрығына сәйкес, Кентау қаласының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 жылға арнаулы әлеуметтік қызметтердің тарифтері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6" w:id="0"/>
    <w:p>
      <w:pPr>
        <w:spacing w:after="0"/>
        <w:ind w:left="0"/>
        <w:jc w:val="both"/>
      </w:pPr>
      <w:r>
        <w:rPr>
          <w:rFonts w:ascii="Times New Roman"/>
          <w:b w:val="false"/>
          <w:i w:val="false"/>
          <w:color w:val="000000"/>
          <w:sz w:val="28"/>
        </w:rPr>
        <w:t>
      2. Кентау қаласы әкімдігінің "Кентау қалалық жұмыспен қамту және әлеуметтік бағдарламалар бөлімі" мемлекеттік мекемесі Қазақстан Республикасының заңнамасында белгіленген тәртіпте:</w:t>
      </w:r>
    </w:p>
    <w:bookmarkEnd w:id="0"/>
    <w:bookmarkStart w:name="z7" w:id="1"/>
    <w:p>
      <w:pPr>
        <w:spacing w:after="0"/>
        <w:ind w:left="0"/>
        <w:jc w:val="both"/>
      </w:pPr>
      <w:r>
        <w:rPr>
          <w:rFonts w:ascii="Times New Roman"/>
          <w:b w:val="false"/>
          <w:i w:val="false"/>
          <w:color w:val="000000"/>
          <w:sz w:val="28"/>
        </w:rPr>
        <w:t>
      1) осы қаулыға қол қойылған күннен бастап күнтізбелік бес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Кентау қаласы бойынша филиалына ресми жариялау және Қазақстан Республикасы нормативтік құқықтық актілерінің электрондық бақылау банкіне енгізу үшін жіберілуін;</w:t>
      </w:r>
    </w:p>
    <w:bookmarkEnd w:id="1"/>
    <w:bookmarkStart w:name="z8" w:id="2"/>
    <w:p>
      <w:pPr>
        <w:spacing w:after="0"/>
        <w:ind w:left="0"/>
        <w:jc w:val="both"/>
      </w:pPr>
      <w:r>
        <w:rPr>
          <w:rFonts w:ascii="Times New Roman"/>
          <w:b w:val="false"/>
          <w:i w:val="false"/>
          <w:color w:val="000000"/>
          <w:sz w:val="28"/>
        </w:rPr>
        <w:t>
      2) осы қаулы ресми жарияланғаннан кейін Кентау қаласы әкімдігінің интернет-ресурсында орналастыруын қамтамасыз етсін.</w:t>
      </w:r>
    </w:p>
    <w:bookmarkEnd w:id="2"/>
    <w:bookmarkStart w:name="z9" w:id="3"/>
    <w:p>
      <w:pPr>
        <w:spacing w:after="0"/>
        <w:ind w:left="0"/>
        <w:jc w:val="both"/>
      </w:pPr>
      <w:r>
        <w:rPr>
          <w:rFonts w:ascii="Times New Roman"/>
          <w:b w:val="false"/>
          <w:i w:val="false"/>
          <w:color w:val="000000"/>
          <w:sz w:val="28"/>
        </w:rPr>
        <w:t>
      3. Осы қаулының орындалуын бақылау Кентау қаласының әкімінің жетекшілік ететін орынбасарына жүктелсін.</w:t>
      </w:r>
    </w:p>
    <w:bookmarkEnd w:id="3"/>
    <w:bookmarkStart w:name="z10"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Ж.Тасов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w:t>
            </w:r>
            <w:r>
              <w:br/>
            </w:r>
            <w:r>
              <w:rPr>
                <w:rFonts w:ascii="Times New Roman"/>
                <w:b w:val="false"/>
                <w:i w:val="false"/>
                <w:color w:val="000000"/>
                <w:sz w:val="20"/>
              </w:rPr>
              <w:t>2026 жылғы 05 ақпандағы</w:t>
            </w:r>
            <w:r>
              <w:br/>
            </w:r>
            <w:r>
              <w:rPr>
                <w:rFonts w:ascii="Times New Roman"/>
                <w:b w:val="false"/>
                <w:i w:val="false"/>
                <w:color w:val="000000"/>
                <w:sz w:val="20"/>
              </w:rPr>
              <w:t>№ 49 қаулысына</w:t>
            </w:r>
            <w:r>
              <w:rPr>
                <w:rFonts w:ascii="Times New Roman"/>
                <w:b w:val="false"/>
                <w:i w:val="false"/>
                <w:color w:val="000000"/>
                <w:sz w:val="20"/>
              </w:rPr>
              <w:t xml:space="preserve"> қосымша</w:t>
            </w:r>
          </w:p>
        </w:tc>
      </w:tr>
    </w:tbl>
    <w:bookmarkStart w:name="z16" w:id="5"/>
    <w:p>
      <w:pPr>
        <w:spacing w:after="0"/>
        <w:ind w:left="0"/>
        <w:jc w:val="left"/>
      </w:pPr>
      <w:r>
        <w:rPr>
          <w:rFonts w:ascii="Times New Roman"/>
          <w:b/>
          <w:i w:val="false"/>
          <w:color w:val="000000"/>
        </w:rPr>
        <w:t xml:space="preserve"> 2026 жылға арнаулы әлеуметтік қызметтер көрсету тарифтері</w:t>
      </w:r>
    </w:p>
    <w:bookmarkEnd w:id="5"/>
    <w:bookmarkStart w:name="z17" w:id="6"/>
    <w:p>
      <w:pPr>
        <w:spacing w:after="0"/>
        <w:ind w:left="0"/>
        <w:jc w:val="both"/>
      </w:pPr>
      <w:r>
        <w:rPr>
          <w:rFonts w:ascii="Times New Roman"/>
          <w:b w:val="false"/>
          <w:i w:val="false"/>
          <w:color w:val="000000"/>
          <w:sz w:val="28"/>
        </w:rPr>
        <w:t>
      Көрсетілген қызметті беруші шарттарда қызмет көрсетеді:</w:t>
      </w:r>
    </w:p>
    <w:bookmarkEnd w:id="6"/>
    <w:bookmarkStart w:name="z18" w:id="7"/>
    <w:p>
      <w:pPr>
        <w:spacing w:after="0"/>
        <w:ind w:left="0"/>
        <w:jc w:val="both"/>
      </w:pPr>
      <w:r>
        <w:rPr>
          <w:rFonts w:ascii="Times New Roman"/>
          <w:b w:val="false"/>
          <w:i w:val="false"/>
          <w:color w:val="000000"/>
          <w:sz w:val="28"/>
        </w:rPr>
        <w:t>
      1. Үйде күтім жасау жағдайында арнаулы әлеуметтік қызметтер көрсету жөніндегі қызметті жүзеге асыру;</w:t>
      </w:r>
    </w:p>
    <w:bookmarkEnd w:id="7"/>
    <w:bookmarkStart w:name="z19" w:id="8"/>
    <w:p>
      <w:pPr>
        <w:spacing w:after="0"/>
        <w:ind w:left="0"/>
        <w:jc w:val="both"/>
      </w:pPr>
      <w:r>
        <w:rPr>
          <w:rFonts w:ascii="Times New Roman"/>
          <w:b w:val="false"/>
          <w:i w:val="false"/>
          <w:color w:val="000000"/>
          <w:sz w:val="28"/>
        </w:rPr>
        <w:t>
      2. Балаларға арнаулы әлеуметтік қызмет көрсету бойынша іс-шараларды өткізу;</w:t>
      </w:r>
    </w:p>
    <w:bookmarkEnd w:id="8"/>
    <w:bookmarkStart w:name="z20" w:id="9"/>
    <w:p>
      <w:pPr>
        <w:spacing w:after="0"/>
        <w:ind w:left="0"/>
        <w:jc w:val="both"/>
      </w:pPr>
      <w:r>
        <w:rPr>
          <w:rFonts w:ascii="Times New Roman"/>
          <w:b w:val="false"/>
          <w:i w:val="false"/>
          <w:color w:val="000000"/>
          <w:sz w:val="28"/>
        </w:rPr>
        <w:t>
      3. Он сегіз жастан асқан тұлғаларға арнаулы әлеуметтік қызметтер көрсету жөніндегі іс-шараларды жүзеге асыру;</w:t>
      </w:r>
    </w:p>
    <w:bookmarkEnd w:id="9"/>
    <w:bookmarkStart w:name="z21" w:id="10"/>
    <w:p>
      <w:pPr>
        <w:spacing w:after="0"/>
        <w:ind w:left="0"/>
        <w:jc w:val="both"/>
      </w:pPr>
      <w:r>
        <w:rPr>
          <w:rFonts w:ascii="Times New Roman"/>
          <w:b w:val="false"/>
          <w:i w:val="false"/>
          <w:color w:val="000000"/>
          <w:sz w:val="28"/>
        </w:rPr>
        <w:t>
      4. Егде жасына байланысты өзіне қызмет көрсетуге мүмкіндігі жоқ қарттар.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көрсетілетін 1 қызметтің ай сайынғы тарифі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мүгедектігі бар балаларға үйде күтім жасау жағдайында арнаулы әлеуметтік қызметтер көрсету (1,5 жастар 18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64006,53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Тірек-қимыл аппараты бұзылған мүгедектігі бар балаларға үйде күтім жасау жағдайында әлеуметтік қызметтер көрсету (1,5 жастар 18 жасқа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64006,53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 сегіз жастан асқан психоневрологиялық аурулары бар мүгедектігі бар адамдарға үйде күтім жасау жағдайында арнаулы әлеуметтік қызметтер көрсету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64006,53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Егде жасына байланысты өзіне қызмет көрсетуге мүмкіндігі жоқ қарттар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41517,27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