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dab3" w14:textId="0cad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қаласына қарасты елді мекендердің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қаласының әкiмдiгiнiң 2026 жылғы 5 мамырдағы № 422 бірлескен қаулысы және Түркістан облысы Кентау қалалық мәслихатының 2026 жылғы 8 мамырдағы № 278 шешiмi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ҚАУЛЫ ЕТЕДІ және Кентау қалалық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Кентау қаласының келесі елді мекендерінің шекаралары белгіленсін: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Кентау қаласының қалалық аумағының шекарасының жалпы алаңы 7714,30 гектар болып белгіленсін;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Қарнақ ауылы Қарнақ елді мекені шекарасының жалпы алаңы 2285,20 гектар болып белгіленсін;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Қарнақ ауылы Құсшыата елді мекені шекарасының жалпы алаңы 299,76 гектар болып белгіленсін;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Кентау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Кентау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