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64db" w14:textId="2126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ішкі саясат және жастар істері жөніндегі басқармасы" мемлекеттік мекемесінің ережесін бекіту туралы" Шымкент қаласы әкімдігінің 2022 жылғы 11 сәуірдегі № 571 қаулысының күші жойылды деп тану туралы</w:t>
      </w:r>
    </w:p>
    <w:p>
      <w:pPr>
        <w:spacing w:after="0"/>
        <w:ind w:left="0"/>
        <w:jc w:val="both"/>
      </w:pPr>
      <w:r>
        <w:rPr>
          <w:rFonts w:ascii="Times New Roman"/>
          <w:b w:val="false"/>
          <w:i w:val="false"/>
          <w:color w:val="000000"/>
          <w:sz w:val="28"/>
        </w:rPr>
        <w:t>Шымкент қаласы әкімдігінің 2026 жылғы 24 тамыздағы № 3979 қаулысы</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Шымкент қаласының әкiмдiгi ҚАУЛЫ ЕТЕДI: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"Шымкент қаласының ішкі саясат және жастар істері жөніндегі басқармасы" мемлекеттік мекемесінің ережесін бекіту туралы" Шымкент қаласы әкімдігінің 2022 жылғы 11 сәуірдегі </w:t>
      </w:r>
      <w:r>
        <w:rPr>
          <w:rFonts w:ascii="Times New Roman"/>
          <w:b w:val="false"/>
          <w:i w:val="false"/>
          <w:color w:val="000000"/>
          <w:sz w:val="28"/>
        </w:rPr>
        <w:t>№ 571</w:t>
      </w:r>
      <w:r>
        <w:rPr>
          <w:rFonts w:ascii="Times New Roman"/>
          <w:b w:val="false"/>
          <w:i w:val="false"/>
          <w:color w:val="000000"/>
          <w:sz w:val="28"/>
        </w:rPr>
        <w:t xml:space="preserve"> қаулысының күші жойылды деп танылсын.</w:t>
      </w:r>
    </w:p>
    <w:bookmarkStart w:name="z6" w:id="0"/>
    <w:p>
      <w:pPr>
        <w:spacing w:after="0"/>
        <w:ind w:left="0"/>
        <w:jc w:val="both"/>
      </w:pPr>
      <w:r>
        <w:rPr>
          <w:rFonts w:ascii="Times New Roman"/>
          <w:b w:val="false"/>
          <w:i w:val="false"/>
          <w:color w:val="000000"/>
          <w:sz w:val="28"/>
        </w:rPr>
        <w:t>
      2. Шымкент қаласының ішкі саясат басқармасы Қазақстан Республикасының заңнамасында белгіленген тәртіпте:</w:t>
      </w:r>
    </w:p>
    <w:bookmarkEnd w:id="0"/>
    <w:bookmarkStart w:name="z7" w:id="1"/>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bookmarkEnd w:id="1"/>
    <w:bookmarkStart w:name="z8" w:id="2"/>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bookmarkEnd w:id="2"/>
    <w:bookmarkStart w:name="z9" w:id="3"/>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End w:id="3"/>
    <w:bookmarkStart w:name="z10" w:id="4"/>
    <w:p>
      <w:pPr>
        <w:spacing w:after="0"/>
        <w:ind w:left="0"/>
        <w:jc w:val="both"/>
      </w:pPr>
      <w:r>
        <w:rPr>
          <w:rFonts w:ascii="Times New Roman"/>
          <w:b w:val="false"/>
          <w:i w:val="false"/>
          <w:color w:val="000000"/>
          <w:sz w:val="28"/>
        </w:rPr>
        <w:t>
      3. Осы қаулының орындалуын бақылау Шымкент қаласы әкiмiнiң жетекшілік ететін орынбасарына жүктелсiн.</w:t>
      </w:r>
    </w:p>
    <w:bookmarkEnd w:id="4"/>
    <w:bookmarkStart w:name="z11" w:id="5"/>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