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68189" w14:textId="1e681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облыстық бюджет туралы" Түркістан облыстық мәслихатының 2025 жылғы 15 желтоқсандағы № 20/268-VІII шешіміне өзгерістер енгізу туралы</w:t>
      </w:r>
    </w:p>
    <w:p>
      <w:pPr>
        <w:spacing w:after="0"/>
        <w:ind w:left="0"/>
        <w:jc w:val="both"/>
      </w:pPr>
      <w:r>
        <w:rPr>
          <w:rFonts w:ascii="Times New Roman"/>
          <w:b w:val="false"/>
          <w:i w:val="false"/>
          <w:color w:val="000000"/>
          <w:sz w:val="28"/>
        </w:rPr>
        <w:t>Түркістан облыстық мәслихатының 2026 жылғы 19 ақпандағы № 21/289-VIIІ шешімі</w:t>
      </w:r>
    </w:p>
    <w:p>
      <w:pPr>
        <w:spacing w:after="0"/>
        <w:ind w:left="0"/>
        <w:jc w:val="both"/>
      </w:pPr>
      <w:bookmarkStart w:name="z1" w:id="0"/>
      <w:r>
        <w:rPr>
          <w:rFonts w:ascii="Times New Roman"/>
          <w:b w:val="false"/>
          <w:i w:val="false"/>
          <w:color w:val="000000"/>
          <w:sz w:val="28"/>
        </w:rPr>
        <w:t>
      Түркістан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"2026-2028 жылдарға арналған облыстық бюджет туралы" Түркістан облыстық мәслихатының 2025 жылғы 15 желтоқсандағы №20/268-VІII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"1. Түркістан облысының 2026-2028 жылдарға арналған облыстық бюджеті тиісінше осы шешімге 1, 2 және 3-қосымшаларға сәйкес, оның ішінде 2026 жылға мынадай көлемде бекiтiлсiн:</w:t>
      </w:r>
    </w:p>
    <w:p>
      <w:pPr>
        <w:spacing w:after="0"/>
        <w:ind w:left="0"/>
        <w:jc w:val="both"/>
      </w:pPr>
      <w:r>
        <w:rPr>
          <w:rFonts w:ascii="Times New Roman"/>
          <w:b w:val="false"/>
          <w:i w:val="false"/>
          <w:color w:val="000000"/>
          <w:sz w:val="28"/>
        </w:rPr>
        <w:t>
      1) кiрiстер – 1 261 181 214 мың теңге, оның iшiнде:</w:t>
      </w:r>
    </w:p>
    <w:p>
      <w:pPr>
        <w:spacing w:after="0"/>
        <w:ind w:left="0"/>
        <w:jc w:val="both"/>
      </w:pPr>
      <w:r>
        <w:rPr>
          <w:rFonts w:ascii="Times New Roman"/>
          <w:b w:val="false"/>
          <w:i w:val="false"/>
          <w:color w:val="000000"/>
          <w:sz w:val="28"/>
        </w:rPr>
        <w:t>
      салықтық түсiмдер – 43 996 074 мың теңге;</w:t>
      </w:r>
    </w:p>
    <w:p>
      <w:pPr>
        <w:spacing w:after="0"/>
        <w:ind w:left="0"/>
        <w:jc w:val="both"/>
      </w:pPr>
      <w:r>
        <w:rPr>
          <w:rFonts w:ascii="Times New Roman"/>
          <w:b w:val="false"/>
          <w:i w:val="false"/>
          <w:color w:val="000000"/>
          <w:sz w:val="28"/>
        </w:rPr>
        <w:t>
      салықтық емес түсiмдер – 22 719 691 мың теңге;</w:t>
      </w:r>
    </w:p>
    <w:p>
      <w:pPr>
        <w:spacing w:after="0"/>
        <w:ind w:left="0"/>
        <w:jc w:val="both"/>
      </w:pPr>
      <w:r>
        <w:rPr>
          <w:rFonts w:ascii="Times New Roman"/>
          <w:b w:val="false"/>
          <w:i w:val="false"/>
          <w:color w:val="000000"/>
          <w:sz w:val="28"/>
        </w:rPr>
        <w:t>
      негізгі капиталды сатудан түсетін түсімдер – 69 459 мың теңге;</w:t>
      </w:r>
    </w:p>
    <w:p>
      <w:pPr>
        <w:spacing w:after="0"/>
        <w:ind w:left="0"/>
        <w:jc w:val="both"/>
      </w:pPr>
      <w:r>
        <w:rPr>
          <w:rFonts w:ascii="Times New Roman"/>
          <w:b w:val="false"/>
          <w:i w:val="false"/>
          <w:color w:val="000000"/>
          <w:sz w:val="28"/>
        </w:rPr>
        <w:t>
      арнаулы түсімдер – 6 763 975 мың теңге;</w:t>
      </w:r>
    </w:p>
    <w:p>
      <w:pPr>
        <w:spacing w:after="0"/>
        <w:ind w:left="0"/>
        <w:jc w:val="both"/>
      </w:pPr>
      <w:r>
        <w:rPr>
          <w:rFonts w:ascii="Times New Roman"/>
          <w:b w:val="false"/>
          <w:i w:val="false"/>
          <w:color w:val="000000"/>
          <w:sz w:val="28"/>
        </w:rPr>
        <w:t>
      трансферттер түсiмi – 1 187 632 015 мың теңге;</w:t>
      </w:r>
    </w:p>
    <w:p>
      <w:pPr>
        <w:spacing w:after="0"/>
        <w:ind w:left="0"/>
        <w:jc w:val="both"/>
      </w:pPr>
      <w:r>
        <w:rPr>
          <w:rFonts w:ascii="Times New Roman"/>
          <w:b w:val="false"/>
          <w:i w:val="false"/>
          <w:color w:val="000000"/>
          <w:sz w:val="28"/>
        </w:rPr>
        <w:t>
      2) шығындар – 1 278 153 794 мың теңге;</w:t>
      </w:r>
    </w:p>
    <w:p>
      <w:pPr>
        <w:spacing w:after="0"/>
        <w:ind w:left="0"/>
        <w:jc w:val="both"/>
      </w:pPr>
      <w:r>
        <w:rPr>
          <w:rFonts w:ascii="Times New Roman"/>
          <w:b w:val="false"/>
          <w:i w:val="false"/>
          <w:color w:val="000000"/>
          <w:sz w:val="28"/>
        </w:rPr>
        <w:t>
      3) таза бюджеттiк кредиттеу – - 18 062 973 мың теңге, оның ішінде:</w:t>
      </w:r>
    </w:p>
    <w:p>
      <w:pPr>
        <w:spacing w:after="0"/>
        <w:ind w:left="0"/>
        <w:jc w:val="both"/>
      </w:pPr>
      <w:r>
        <w:rPr>
          <w:rFonts w:ascii="Times New Roman"/>
          <w:b w:val="false"/>
          <w:i w:val="false"/>
          <w:color w:val="000000"/>
          <w:sz w:val="28"/>
        </w:rPr>
        <w:t>
      бюджеттік кредиттер – 24 165 312 мың теңге;</w:t>
      </w:r>
    </w:p>
    <w:p>
      <w:pPr>
        <w:spacing w:after="0"/>
        <w:ind w:left="0"/>
        <w:jc w:val="both"/>
      </w:pPr>
      <w:r>
        <w:rPr>
          <w:rFonts w:ascii="Times New Roman"/>
          <w:b w:val="false"/>
          <w:i w:val="false"/>
          <w:color w:val="000000"/>
          <w:sz w:val="28"/>
        </w:rPr>
        <w:t>
      бюджеттік кредиттерді өтеу – 42 228 285 мың теңге;</w:t>
      </w:r>
    </w:p>
    <w:p>
      <w:pPr>
        <w:spacing w:after="0"/>
        <w:ind w:left="0"/>
        <w:jc w:val="both"/>
      </w:pPr>
      <w:r>
        <w:rPr>
          <w:rFonts w:ascii="Times New Roman"/>
          <w:b w:val="false"/>
          <w:i w:val="false"/>
          <w:color w:val="000000"/>
          <w:sz w:val="28"/>
        </w:rPr>
        <w:t>
      4) қаржы активтерімен операциялар бойынша сальдо – 1 950 152 мың теңге, оның ішінде:</w:t>
      </w:r>
    </w:p>
    <w:p>
      <w:pPr>
        <w:spacing w:after="0"/>
        <w:ind w:left="0"/>
        <w:jc w:val="both"/>
      </w:pPr>
      <w:r>
        <w:rPr>
          <w:rFonts w:ascii="Times New Roman"/>
          <w:b w:val="false"/>
          <w:i w:val="false"/>
          <w:color w:val="000000"/>
          <w:sz w:val="28"/>
        </w:rPr>
        <w:t>
      қаржы активтерін сатып алу – 1 950 152 мың теңге;</w:t>
      </w:r>
    </w:p>
    <w:p>
      <w:pPr>
        <w:spacing w:after="0"/>
        <w:ind w:left="0"/>
        <w:jc w:val="both"/>
      </w:pPr>
      <w:r>
        <w:rPr>
          <w:rFonts w:ascii="Times New Roman"/>
          <w:b w:val="false"/>
          <w:i w:val="false"/>
          <w:color w:val="000000"/>
          <w:sz w:val="28"/>
        </w:rPr>
        <w:t>
      5) бюджет тапшылығы – - 859 759 мың теңге;</w:t>
      </w:r>
    </w:p>
    <w:p>
      <w:pPr>
        <w:spacing w:after="0"/>
        <w:ind w:left="0"/>
        <w:jc w:val="both"/>
      </w:pPr>
      <w:r>
        <w:rPr>
          <w:rFonts w:ascii="Times New Roman"/>
          <w:b w:val="false"/>
          <w:i w:val="false"/>
          <w:color w:val="000000"/>
          <w:sz w:val="28"/>
        </w:rPr>
        <w:t>
      6) бюджет тапшылығын қаржыландыру – 859 759 мың теңге.";</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xml:space="preserve">
       "2. 2026 жылға облыстық бюджетке және аудандық (облыстық маңызы бар қалалардың) бюджеттеріне әлеуметтік салығы бойынша бөлу нормативі келесідей мөлшерлерде белгіленсін: </w:t>
      </w:r>
    </w:p>
    <w:p>
      <w:pPr>
        <w:spacing w:after="0"/>
        <w:ind w:left="0"/>
        <w:jc w:val="both"/>
      </w:pPr>
      <w:r>
        <w:rPr>
          <w:rFonts w:ascii="Times New Roman"/>
          <w:b w:val="false"/>
          <w:i w:val="false"/>
          <w:color w:val="000000"/>
          <w:sz w:val="28"/>
        </w:rPr>
        <w:t>
      Бәйдібек ауданының бюджетіне – 32,1 пайыз;</w:t>
      </w:r>
    </w:p>
    <w:p>
      <w:pPr>
        <w:spacing w:after="0"/>
        <w:ind w:left="0"/>
        <w:jc w:val="both"/>
      </w:pPr>
      <w:r>
        <w:rPr>
          <w:rFonts w:ascii="Times New Roman"/>
          <w:b w:val="false"/>
          <w:i w:val="false"/>
          <w:color w:val="000000"/>
          <w:sz w:val="28"/>
        </w:rPr>
        <w:t>
      Жетісай ауданының – 40,4 пайыз;</w:t>
      </w:r>
    </w:p>
    <w:p>
      <w:pPr>
        <w:spacing w:after="0"/>
        <w:ind w:left="0"/>
        <w:jc w:val="both"/>
      </w:pPr>
      <w:r>
        <w:rPr>
          <w:rFonts w:ascii="Times New Roman"/>
          <w:b w:val="false"/>
          <w:i w:val="false"/>
          <w:color w:val="000000"/>
          <w:sz w:val="28"/>
        </w:rPr>
        <w:t>
      Қазығұрт ауданының – 28,6 пайыз;</w:t>
      </w:r>
    </w:p>
    <w:p>
      <w:pPr>
        <w:spacing w:after="0"/>
        <w:ind w:left="0"/>
        <w:jc w:val="both"/>
      </w:pPr>
      <w:r>
        <w:rPr>
          <w:rFonts w:ascii="Times New Roman"/>
          <w:b w:val="false"/>
          <w:i w:val="false"/>
          <w:color w:val="000000"/>
          <w:sz w:val="28"/>
        </w:rPr>
        <w:t>
      Келес ауданының – 41,1 пайыз;</w:t>
      </w:r>
    </w:p>
    <w:p>
      <w:pPr>
        <w:spacing w:after="0"/>
        <w:ind w:left="0"/>
        <w:jc w:val="both"/>
      </w:pPr>
      <w:r>
        <w:rPr>
          <w:rFonts w:ascii="Times New Roman"/>
          <w:b w:val="false"/>
          <w:i w:val="false"/>
          <w:color w:val="000000"/>
          <w:sz w:val="28"/>
        </w:rPr>
        <w:t>
      Мақтаарал ауданының – 33,7 пайыз;</w:t>
      </w:r>
    </w:p>
    <w:p>
      <w:pPr>
        <w:spacing w:after="0"/>
        <w:ind w:left="0"/>
        <w:jc w:val="both"/>
      </w:pPr>
      <w:r>
        <w:rPr>
          <w:rFonts w:ascii="Times New Roman"/>
          <w:b w:val="false"/>
          <w:i w:val="false"/>
          <w:color w:val="000000"/>
          <w:sz w:val="28"/>
        </w:rPr>
        <w:t>
      Ордабасы ауданының – 51,4 пайыз;</w:t>
      </w:r>
    </w:p>
    <w:p>
      <w:pPr>
        <w:spacing w:after="0"/>
        <w:ind w:left="0"/>
        <w:jc w:val="both"/>
      </w:pPr>
      <w:r>
        <w:rPr>
          <w:rFonts w:ascii="Times New Roman"/>
          <w:b w:val="false"/>
          <w:i w:val="false"/>
          <w:color w:val="000000"/>
          <w:sz w:val="28"/>
        </w:rPr>
        <w:t>
      Отырар ауданының – 4,8 пайыз;</w:t>
      </w:r>
    </w:p>
    <w:p>
      <w:pPr>
        <w:spacing w:after="0"/>
        <w:ind w:left="0"/>
        <w:jc w:val="both"/>
      </w:pPr>
      <w:r>
        <w:rPr>
          <w:rFonts w:ascii="Times New Roman"/>
          <w:b w:val="false"/>
          <w:i w:val="false"/>
          <w:color w:val="000000"/>
          <w:sz w:val="28"/>
        </w:rPr>
        <w:t>
      Сайрам ауданының – 33,7 пайыз;</w:t>
      </w:r>
    </w:p>
    <w:p>
      <w:pPr>
        <w:spacing w:after="0"/>
        <w:ind w:left="0"/>
        <w:jc w:val="both"/>
      </w:pPr>
      <w:r>
        <w:rPr>
          <w:rFonts w:ascii="Times New Roman"/>
          <w:b w:val="false"/>
          <w:i w:val="false"/>
          <w:color w:val="000000"/>
          <w:sz w:val="28"/>
        </w:rPr>
        <w:t>
      Сарыағаш ауданының – 53,5 пайыз;</w:t>
      </w:r>
    </w:p>
    <w:p>
      <w:pPr>
        <w:spacing w:after="0"/>
        <w:ind w:left="0"/>
        <w:jc w:val="both"/>
      </w:pPr>
      <w:r>
        <w:rPr>
          <w:rFonts w:ascii="Times New Roman"/>
          <w:b w:val="false"/>
          <w:i w:val="false"/>
          <w:color w:val="000000"/>
          <w:sz w:val="28"/>
        </w:rPr>
        <w:t>
      Сауран ауданының – 53,4 пайыз;</w:t>
      </w:r>
    </w:p>
    <w:p>
      <w:pPr>
        <w:spacing w:after="0"/>
        <w:ind w:left="0"/>
        <w:jc w:val="both"/>
      </w:pPr>
      <w:r>
        <w:rPr>
          <w:rFonts w:ascii="Times New Roman"/>
          <w:b w:val="false"/>
          <w:i w:val="false"/>
          <w:color w:val="000000"/>
          <w:sz w:val="28"/>
        </w:rPr>
        <w:t>
      Созақ ауданының – 47 пайыз;</w:t>
      </w:r>
    </w:p>
    <w:p>
      <w:pPr>
        <w:spacing w:after="0"/>
        <w:ind w:left="0"/>
        <w:jc w:val="both"/>
      </w:pPr>
      <w:r>
        <w:rPr>
          <w:rFonts w:ascii="Times New Roman"/>
          <w:b w:val="false"/>
          <w:i w:val="false"/>
          <w:color w:val="000000"/>
          <w:sz w:val="28"/>
        </w:rPr>
        <w:t>
      Төлеби ауданының – 38,8 пайыз;</w:t>
      </w:r>
    </w:p>
    <w:p>
      <w:pPr>
        <w:spacing w:after="0"/>
        <w:ind w:left="0"/>
        <w:jc w:val="both"/>
      </w:pPr>
      <w:r>
        <w:rPr>
          <w:rFonts w:ascii="Times New Roman"/>
          <w:b w:val="false"/>
          <w:i w:val="false"/>
          <w:color w:val="000000"/>
          <w:sz w:val="28"/>
        </w:rPr>
        <w:t>
      Түлкібас ауданының – 43,5 пайыз;</w:t>
      </w:r>
    </w:p>
    <w:p>
      <w:pPr>
        <w:spacing w:after="0"/>
        <w:ind w:left="0"/>
        <w:jc w:val="both"/>
      </w:pPr>
      <w:r>
        <w:rPr>
          <w:rFonts w:ascii="Times New Roman"/>
          <w:b w:val="false"/>
          <w:i w:val="false"/>
          <w:color w:val="000000"/>
          <w:sz w:val="28"/>
        </w:rPr>
        <w:t>
      Шардара ауданының – 46,2 пайыз;</w:t>
      </w:r>
    </w:p>
    <w:p>
      <w:pPr>
        <w:spacing w:after="0"/>
        <w:ind w:left="0"/>
        <w:jc w:val="both"/>
      </w:pPr>
      <w:r>
        <w:rPr>
          <w:rFonts w:ascii="Times New Roman"/>
          <w:b w:val="false"/>
          <w:i w:val="false"/>
          <w:color w:val="000000"/>
          <w:sz w:val="28"/>
        </w:rPr>
        <w:t>
      Арыс қаласының – 49,8 пайыз;</w:t>
      </w:r>
    </w:p>
    <w:p>
      <w:pPr>
        <w:spacing w:after="0"/>
        <w:ind w:left="0"/>
        <w:jc w:val="both"/>
      </w:pPr>
      <w:r>
        <w:rPr>
          <w:rFonts w:ascii="Times New Roman"/>
          <w:b w:val="false"/>
          <w:i w:val="false"/>
          <w:color w:val="000000"/>
          <w:sz w:val="28"/>
        </w:rPr>
        <w:t>
      Кентау қаласының – 51,1 пайыз;</w:t>
      </w:r>
    </w:p>
    <w:p>
      <w:pPr>
        <w:spacing w:after="0"/>
        <w:ind w:left="0"/>
        <w:jc w:val="both"/>
      </w:pPr>
      <w:r>
        <w:rPr>
          <w:rFonts w:ascii="Times New Roman"/>
          <w:b w:val="false"/>
          <w:i w:val="false"/>
          <w:color w:val="000000"/>
          <w:sz w:val="28"/>
        </w:rPr>
        <w:t>
      Түркістан қаласының – 44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Бәйдібек ауданынан – 67,9 пайыз;</w:t>
      </w:r>
    </w:p>
    <w:p>
      <w:pPr>
        <w:spacing w:after="0"/>
        <w:ind w:left="0"/>
        <w:jc w:val="both"/>
      </w:pPr>
      <w:r>
        <w:rPr>
          <w:rFonts w:ascii="Times New Roman"/>
          <w:b w:val="false"/>
          <w:i w:val="false"/>
          <w:color w:val="000000"/>
          <w:sz w:val="28"/>
        </w:rPr>
        <w:t>
      Жетісай ауданынан – 59,6 пайыз;</w:t>
      </w:r>
    </w:p>
    <w:p>
      <w:pPr>
        <w:spacing w:after="0"/>
        <w:ind w:left="0"/>
        <w:jc w:val="both"/>
      </w:pPr>
      <w:r>
        <w:rPr>
          <w:rFonts w:ascii="Times New Roman"/>
          <w:b w:val="false"/>
          <w:i w:val="false"/>
          <w:color w:val="000000"/>
          <w:sz w:val="28"/>
        </w:rPr>
        <w:t>
      Қазығұрт ауданынан – 71,4 пайыз;</w:t>
      </w:r>
    </w:p>
    <w:p>
      <w:pPr>
        <w:spacing w:after="0"/>
        <w:ind w:left="0"/>
        <w:jc w:val="both"/>
      </w:pPr>
      <w:r>
        <w:rPr>
          <w:rFonts w:ascii="Times New Roman"/>
          <w:b w:val="false"/>
          <w:i w:val="false"/>
          <w:color w:val="000000"/>
          <w:sz w:val="28"/>
        </w:rPr>
        <w:t>
      Келес ауданынан – 58,9 пайыз;</w:t>
      </w:r>
    </w:p>
    <w:p>
      <w:pPr>
        <w:spacing w:after="0"/>
        <w:ind w:left="0"/>
        <w:jc w:val="both"/>
      </w:pPr>
      <w:r>
        <w:rPr>
          <w:rFonts w:ascii="Times New Roman"/>
          <w:b w:val="false"/>
          <w:i w:val="false"/>
          <w:color w:val="000000"/>
          <w:sz w:val="28"/>
        </w:rPr>
        <w:t>
      Мақтаарал ауданынан – 66,3 пайыз;</w:t>
      </w:r>
    </w:p>
    <w:p>
      <w:pPr>
        <w:spacing w:after="0"/>
        <w:ind w:left="0"/>
        <w:jc w:val="both"/>
      </w:pPr>
      <w:r>
        <w:rPr>
          <w:rFonts w:ascii="Times New Roman"/>
          <w:b w:val="false"/>
          <w:i w:val="false"/>
          <w:color w:val="000000"/>
          <w:sz w:val="28"/>
        </w:rPr>
        <w:t>
      Ордабасы ауданынан – 48,6 пайыз;</w:t>
      </w:r>
    </w:p>
    <w:p>
      <w:pPr>
        <w:spacing w:after="0"/>
        <w:ind w:left="0"/>
        <w:jc w:val="both"/>
      </w:pPr>
      <w:r>
        <w:rPr>
          <w:rFonts w:ascii="Times New Roman"/>
          <w:b w:val="false"/>
          <w:i w:val="false"/>
          <w:color w:val="000000"/>
          <w:sz w:val="28"/>
        </w:rPr>
        <w:t>
      Отырар ауданынан – 95,2 пайыз;</w:t>
      </w:r>
    </w:p>
    <w:p>
      <w:pPr>
        <w:spacing w:after="0"/>
        <w:ind w:left="0"/>
        <w:jc w:val="both"/>
      </w:pPr>
      <w:r>
        <w:rPr>
          <w:rFonts w:ascii="Times New Roman"/>
          <w:b w:val="false"/>
          <w:i w:val="false"/>
          <w:color w:val="000000"/>
          <w:sz w:val="28"/>
        </w:rPr>
        <w:t>
      Сайрам ауданынан – 66,3 пайыз;</w:t>
      </w:r>
    </w:p>
    <w:p>
      <w:pPr>
        <w:spacing w:after="0"/>
        <w:ind w:left="0"/>
        <w:jc w:val="both"/>
      </w:pPr>
      <w:r>
        <w:rPr>
          <w:rFonts w:ascii="Times New Roman"/>
          <w:b w:val="false"/>
          <w:i w:val="false"/>
          <w:color w:val="000000"/>
          <w:sz w:val="28"/>
        </w:rPr>
        <w:t>
      Сарыағаш ауданынан – 46,5 пайыз;</w:t>
      </w:r>
    </w:p>
    <w:p>
      <w:pPr>
        <w:spacing w:after="0"/>
        <w:ind w:left="0"/>
        <w:jc w:val="both"/>
      </w:pPr>
      <w:r>
        <w:rPr>
          <w:rFonts w:ascii="Times New Roman"/>
          <w:b w:val="false"/>
          <w:i w:val="false"/>
          <w:color w:val="000000"/>
          <w:sz w:val="28"/>
        </w:rPr>
        <w:t>
      Сауран ауданынан – 46,6 пайыз;</w:t>
      </w:r>
    </w:p>
    <w:p>
      <w:pPr>
        <w:spacing w:after="0"/>
        <w:ind w:left="0"/>
        <w:jc w:val="both"/>
      </w:pPr>
      <w:r>
        <w:rPr>
          <w:rFonts w:ascii="Times New Roman"/>
          <w:b w:val="false"/>
          <w:i w:val="false"/>
          <w:color w:val="000000"/>
          <w:sz w:val="28"/>
        </w:rPr>
        <w:t>
      Созақ ауданынан – 53 пайыз;</w:t>
      </w:r>
    </w:p>
    <w:p>
      <w:pPr>
        <w:spacing w:after="0"/>
        <w:ind w:left="0"/>
        <w:jc w:val="both"/>
      </w:pPr>
      <w:r>
        <w:rPr>
          <w:rFonts w:ascii="Times New Roman"/>
          <w:b w:val="false"/>
          <w:i w:val="false"/>
          <w:color w:val="000000"/>
          <w:sz w:val="28"/>
        </w:rPr>
        <w:t>
      Төлеби ауданынан – 61,2 пайыз;</w:t>
      </w:r>
    </w:p>
    <w:p>
      <w:pPr>
        <w:spacing w:after="0"/>
        <w:ind w:left="0"/>
        <w:jc w:val="both"/>
      </w:pPr>
      <w:r>
        <w:rPr>
          <w:rFonts w:ascii="Times New Roman"/>
          <w:b w:val="false"/>
          <w:i w:val="false"/>
          <w:color w:val="000000"/>
          <w:sz w:val="28"/>
        </w:rPr>
        <w:t>
      Түлкібас ауданынан – 56,5 пайыз;</w:t>
      </w:r>
    </w:p>
    <w:p>
      <w:pPr>
        <w:spacing w:after="0"/>
        <w:ind w:left="0"/>
        <w:jc w:val="both"/>
      </w:pPr>
      <w:r>
        <w:rPr>
          <w:rFonts w:ascii="Times New Roman"/>
          <w:b w:val="false"/>
          <w:i w:val="false"/>
          <w:color w:val="000000"/>
          <w:sz w:val="28"/>
        </w:rPr>
        <w:t>
      Шардара ауданынан – 53,8 пайыз;</w:t>
      </w:r>
    </w:p>
    <w:p>
      <w:pPr>
        <w:spacing w:after="0"/>
        <w:ind w:left="0"/>
        <w:jc w:val="both"/>
      </w:pPr>
      <w:r>
        <w:rPr>
          <w:rFonts w:ascii="Times New Roman"/>
          <w:b w:val="false"/>
          <w:i w:val="false"/>
          <w:color w:val="000000"/>
          <w:sz w:val="28"/>
        </w:rPr>
        <w:t xml:space="preserve">
      Арыс қаласынан – 50,2 пайыз; </w:t>
      </w:r>
    </w:p>
    <w:p>
      <w:pPr>
        <w:spacing w:after="0"/>
        <w:ind w:left="0"/>
        <w:jc w:val="both"/>
      </w:pPr>
      <w:r>
        <w:rPr>
          <w:rFonts w:ascii="Times New Roman"/>
          <w:b w:val="false"/>
          <w:i w:val="false"/>
          <w:color w:val="000000"/>
          <w:sz w:val="28"/>
        </w:rPr>
        <w:t>
      Кентау қаласынан – 48,9 пайыз;</w:t>
      </w:r>
    </w:p>
    <w:p>
      <w:pPr>
        <w:spacing w:after="0"/>
        <w:ind w:left="0"/>
        <w:jc w:val="both"/>
      </w:pPr>
      <w:r>
        <w:rPr>
          <w:rFonts w:ascii="Times New Roman"/>
          <w:b w:val="false"/>
          <w:i w:val="false"/>
          <w:color w:val="000000"/>
          <w:sz w:val="28"/>
        </w:rPr>
        <w:t>
      Түркістан қаласынан – 56 пайыз.";</w:t>
      </w:r>
    </w:p>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bookmarkEnd w:id="4"/>
    <w:p>
      <w:pPr>
        <w:spacing w:after="0"/>
        <w:ind w:left="0"/>
        <w:jc w:val="both"/>
      </w:pPr>
      <w:r>
        <w:rPr>
          <w:rFonts w:ascii="Times New Roman"/>
          <w:b w:val="false"/>
          <w:i w:val="false"/>
          <w:color w:val="000000"/>
          <w:sz w:val="28"/>
        </w:rPr>
        <w:t>
       "5. 2026 жылға арналған облыстық бюджетте аудандар (облыстық маңызы бар қалалар) бюджеттеріне берілетін ағымдағы нысаналы трансферттердің қарастырылғаны ескерілсін, оның iшiнде:</w:t>
      </w:r>
    </w:p>
    <w:p>
      <w:pPr>
        <w:spacing w:after="0"/>
        <w:ind w:left="0"/>
        <w:jc w:val="both"/>
      </w:pPr>
      <w:r>
        <w:rPr>
          <w:rFonts w:ascii="Times New Roman"/>
          <w:b w:val="false"/>
          <w:i w:val="false"/>
          <w:color w:val="000000"/>
          <w:sz w:val="28"/>
        </w:rPr>
        <w:t>
      облыстың жер қатынастары басқармасы;</w:t>
      </w:r>
    </w:p>
    <w:p>
      <w:pPr>
        <w:spacing w:after="0"/>
        <w:ind w:left="0"/>
        <w:jc w:val="both"/>
      </w:pPr>
      <w:r>
        <w:rPr>
          <w:rFonts w:ascii="Times New Roman"/>
          <w:b w:val="false"/>
          <w:i w:val="false"/>
          <w:color w:val="000000"/>
          <w:sz w:val="28"/>
        </w:rPr>
        <w:t>
      облыстың ауыл шаруашылығы басқармасы;</w:t>
      </w:r>
    </w:p>
    <w:p>
      <w:pPr>
        <w:spacing w:after="0"/>
        <w:ind w:left="0"/>
        <w:jc w:val="both"/>
      </w:pPr>
      <w:r>
        <w:rPr>
          <w:rFonts w:ascii="Times New Roman"/>
          <w:b w:val="false"/>
          <w:i w:val="false"/>
          <w:color w:val="000000"/>
          <w:sz w:val="28"/>
        </w:rPr>
        <w:t>
      облыстың мәдениет басқармасы;</w:t>
      </w:r>
    </w:p>
    <w:p>
      <w:pPr>
        <w:spacing w:after="0"/>
        <w:ind w:left="0"/>
        <w:jc w:val="both"/>
      </w:pPr>
      <w:r>
        <w:rPr>
          <w:rFonts w:ascii="Times New Roman"/>
          <w:b w:val="false"/>
          <w:i w:val="false"/>
          <w:color w:val="000000"/>
          <w:sz w:val="28"/>
        </w:rPr>
        <w:t>
      облыстың жолаушылар көлігі және автомобиль жолдары басқармасы;</w:t>
      </w:r>
    </w:p>
    <w:p>
      <w:pPr>
        <w:spacing w:after="0"/>
        <w:ind w:left="0"/>
        <w:jc w:val="both"/>
      </w:pPr>
      <w:r>
        <w:rPr>
          <w:rFonts w:ascii="Times New Roman"/>
          <w:b w:val="false"/>
          <w:i w:val="false"/>
          <w:color w:val="000000"/>
          <w:sz w:val="28"/>
        </w:rPr>
        <w:t>
      облыстың құрылыс басқармасы;</w:t>
      </w:r>
    </w:p>
    <w:p>
      <w:pPr>
        <w:spacing w:after="0"/>
        <w:ind w:left="0"/>
        <w:jc w:val="both"/>
      </w:pPr>
      <w:r>
        <w:rPr>
          <w:rFonts w:ascii="Times New Roman"/>
          <w:b w:val="false"/>
          <w:i w:val="false"/>
          <w:color w:val="000000"/>
          <w:sz w:val="28"/>
        </w:rPr>
        <w:t>
      облыстың сәулет және қала құрылысы басқармасы;</w:t>
      </w:r>
    </w:p>
    <w:p>
      <w:pPr>
        <w:spacing w:after="0"/>
        <w:ind w:left="0"/>
        <w:jc w:val="both"/>
      </w:pPr>
      <w:r>
        <w:rPr>
          <w:rFonts w:ascii="Times New Roman"/>
          <w:b w:val="false"/>
          <w:i w:val="false"/>
          <w:color w:val="000000"/>
          <w:sz w:val="28"/>
        </w:rPr>
        <w:t>
      облыстың энергетика және тұрғын үй-коммуналдық шаруашылық басқармасы;</w:t>
      </w:r>
    </w:p>
    <w:p>
      <w:pPr>
        <w:spacing w:after="0"/>
        <w:ind w:left="0"/>
        <w:jc w:val="both"/>
      </w:pPr>
      <w:r>
        <w:rPr>
          <w:rFonts w:ascii="Times New Roman"/>
          <w:b w:val="false"/>
          <w:i w:val="false"/>
          <w:color w:val="000000"/>
          <w:sz w:val="28"/>
        </w:rPr>
        <w:t>
      облыстың туризм басқармасы;</w:t>
      </w:r>
    </w:p>
    <w:p>
      <w:pPr>
        <w:spacing w:after="0"/>
        <w:ind w:left="0"/>
        <w:jc w:val="both"/>
      </w:pPr>
      <w:r>
        <w:rPr>
          <w:rFonts w:ascii="Times New Roman"/>
          <w:b w:val="false"/>
          <w:i w:val="false"/>
          <w:color w:val="000000"/>
          <w:sz w:val="28"/>
        </w:rPr>
        <w:t>
      облыстың ветеринария басқармасы бойынша.</w:t>
      </w:r>
    </w:p>
    <w:p>
      <w:pPr>
        <w:spacing w:after="0"/>
        <w:ind w:left="0"/>
        <w:jc w:val="both"/>
      </w:pPr>
      <w:r>
        <w:rPr>
          <w:rFonts w:ascii="Times New Roman"/>
          <w:b w:val="false"/>
          <w:i w:val="false"/>
          <w:color w:val="000000"/>
          <w:sz w:val="28"/>
        </w:rPr>
        <w:t>
      Көрсетілген трансферттерді аудандар (облыстық маңызы бар қалалар) бюджеттеріне бөлу облыс әкімдігінің қаулысы негізінде жүзеге асырылады.";</w:t>
      </w:r>
    </w:p>
    <w:bookmarkStart w:name="z6"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End w:id="5"/>
    <w:p>
      <w:pPr>
        <w:spacing w:after="0"/>
        <w:ind w:left="0"/>
        <w:jc w:val="both"/>
      </w:pPr>
      <w:r>
        <w:rPr>
          <w:rFonts w:ascii="Times New Roman"/>
          <w:b w:val="false"/>
          <w:i w:val="false"/>
          <w:color w:val="000000"/>
          <w:sz w:val="28"/>
        </w:rPr>
        <w:t>
       "7. 2026 жылға арналған облыстық бюджетте аудандардың (облыстық маңызы бар қалалардың) бюджеттеріне мамандарды әлеуметтік қолдау шараларын іске асыру үшін кредиттер қарастырылғаны ескерілсін.</w:t>
      </w:r>
    </w:p>
    <w:p>
      <w:pPr>
        <w:spacing w:after="0"/>
        <w:ind w:left="0"/>
        <w:jc w:val="both"/>
      </w:pPr>
      <w:r>
        <w:rPr>
          <w:rFonts w:ascii="Times New Roman"/>
          <w:b w:val="false"/>
          <w:i w:val="false"/>
          <w:color w:val="000000"/>
          <w:sz w:val="28"/>
        </w:rPr>
        <w:t>
      Көрсетілген кредиттерді аудандар (облыстық маңызы бар қалалар) бюджеттеріне бөлу облыс әкімдігінің қаулысы негізінде жүзеге асырылады.";</w:t>
      </w:r>
    </w:p>
    <w:bookmarkStart w:name="z7"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 қосымшалары</w:t>
      </w:r>
      <w:r>
        <w:rPr>
          <w:rFonts w:ascii="Times New Roman"/>
          <w:b w:val="false"/>
          <w:i w:val="false"/>
          <w:color w:val="000000"/>
          <w:sz w:val="28"/>
        </w:rPr>
        <w:t xml:space="preserve"> осы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 </w:t>
      </w:r>
    </w:p>
    <w:bookmarkEnd w:id="6"/>
    <w:bookmarkStart w:name="z8" w:id="7"/>
    <w:p>
      <w:pPr>
        <w:spacing w:after="0"/>
        <w:ind w:left="0"/>
        <w:jc w:val="both"/>
      </w:pPr>
      <w:r>
        <w:rPr>
          <w:rFonts w:ascii="Times New Roman"/>
          <w:b w:val="false"/>
          <w:i w:val="false"/>
          <w:color w:val="000000"/>
          <w:sz w:val="28"/>
        </w:rPr>
        <w:t>
      2. Осы шешім 2026 жылдың 1 қаңтарынан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Н.Әбішов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2026 жылғы 19 ақпандағы</w:t>
            </w:r>
            <w:r>
              <w:br/>
            </w:r>
            <w:r>
              <w:rPr>
                <w:rFonts w:ascii="Times New Roman"/>
                <w:b w:val="false"/>
                <w:i w:val="false"/>
                <w:color w:val="000000"/>
                <w:sz w:val="20"/>
              </w:rPr>
              <w:t>№21/289-VIII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2025 жылғы 15 желтоқсандағы</w:t>
            </w:r>
            <w:r>
              <w:br/>
            </w:r>
            <w:r>
              <w:rPr>
                <w:rFonts w:ascii="Times New Roman"/>
                <w:b w:val="false"/>
                <w:i w:val="false"/>
                <w:color w:val="000000"/>
                <w:sz w:val="20"/>
              </w:rPr>
              <w:t>№ 20/268-VIII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2026 жылға арналған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1 261 181 214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43 996 074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43 996 074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22 719 691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22 719 691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18 198 481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18 198 481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1 187 632 015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1 187 632 015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33 542 062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33 542 062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1 154 089 953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1 154 089 953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 </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1 278 153 794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7 695 486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6 011 894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29 385 991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29 385 991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29 354 367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23 685 099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5 664 943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841 965 972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129 045 650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129 045 650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128 070 637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632 092 291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596 567 257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5 377 780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6 449 163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8 170 547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426 199 207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99 274 267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51 096 293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12 861 574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4 109 061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8 752 513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21 653 023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59 130 592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55 792 706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55 028 589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20 105 314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20 105 314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5 760 525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8 935 854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30 654 731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10 653 088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5 161 198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5 161 198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8 829 003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8 829 003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8 829 003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10 776 605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10 776 605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9 999 835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43 833 076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10 369 427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9 048 427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32 777 196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32 777 196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32 777 196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61 183 840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53 691 856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53 691 856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40 061 370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34 241 554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10 540 510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10 540 510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4 548 881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9 823 197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9 823 197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8 776 642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9 521 488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даму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3 634 756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109 401 555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61 563 790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43 984 711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10 087 418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10 522 839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13 594 574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8 104 146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33 928 778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33 829 652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31 302 728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9 212 838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9 212 838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8 804 313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37 729 626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36 886 764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36 167 995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18 185 411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25 804 863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15 144 608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15 144 608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11 537 375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10 660 255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10 660 255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6 120 240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28 906 269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9 355 101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5 642 171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5 642 171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16 866 515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4 364 202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4 364 202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сауданы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5 778 012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5 778 012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5 778 012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5 526 521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16 877 335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16 877 335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16 877 335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-18 062 973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24 165 312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24 165 312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2 865 312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42 228 285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42 228 285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42 228 285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42 228 285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1 950 152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859 759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2026 жылғы 19 ақпандағы</w:t>
            </w:r>
            <w:r>
              <w:br/>
            </w:r>
            <w:r>
              <w:rPr>
                <w:rFonts w:ascii="Times New Roman"/>
                <w:b w:val="false"/>
                <w:i w:val="false"/>
                <w:color w:val="000000"/>
                <w:sz w:val="20"/>
              </w:rPr>
              <w:t>№21/289-VIII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2025 жылғы 15 желтоқсандағы</w:t>
            </w:r>
            <w:r>
              <w:br/>
            </w:r>
            <w:r>
              <w:rPr>
                <w:rFonts w:ascii="Times New Roman"/>
                <w:b w:val="false"/>
                <w:i w:val="false"/>
                <w:color w:val="000000"/>
                <w:sz w:val="20"/>
              </w:rPr>
              <w:t>№ 20/268-VIII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Бюджеттік бағдарламалар әкімшілері бөлінісіндегі бюджеттік бағдарламалар паспорттарының түпкілікті нәтижелері мен мақсатты индикаторларының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объектілерімен және қызметтерімен қамтамасыз етудің өсуі,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іс-шаралар аясында қамтылған халықтың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объектілерімен және қызметтерімен қамтамасыз етудің өсуі,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Музейге келушілер санының артуы, % (2024 жылғы деңгейден)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меңгерген халықтың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дамыту бойынша с-шара өткізу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объектілерімен және қызметтерімен қамтамасыз етудің өсуі,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 көрермендер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объектілерімен және қызметтерімен қамтамасыз етудің өсуі,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Оқырмандар санының артуы, % (2024 жылғы деңгейден)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объектілерімен және қызметтерімен қамтамасыз етудің өсуі,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бөлінген қаражат есебінен нысандарды пайдалануға берудің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радикалдануына әлеуметтік желілер мен БАҚ-та қарсы насихат бағытындағы ақпараттық материалдармен (фото.видео, аудио) қамтамасыз ету (ұлттық құндылықтар мен діни экстремизм мен терроризм профилактикасы),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түсіндіру жұмыстарын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кең жолақты Интернетке қолжетімділігін қамтамасыз ету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азаматтарынан, сондай-ақ алыс және жақын шетелдерден келген сұранымдардың санын 32 000-ға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қорларды жаңа құжаттармен толықтыру санын 23 000-ға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даму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кең жолақты Интернетке қолжетімділігін қамтамасыз ету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тұрғындарының коммуналдық-тұрмыстық мәселелері бойынша 109 бірыңғай байланыс орталығы арқылы өтініштерін қабылдап шешімін табу санын 150 000-ға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облысында қылмыс пен жол жүру оқиғаларының алдын алу мақсатында орнатылған "АПК Сергек трасса" бейнекамераларының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 қызмет көрсететін отандық туристер саны, млн.теңге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қызметеріне инвестиция тарту,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орындарында қызмет көрсетілген келуші туристтер санын арттыру, мың.адам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әр өңірінде туристік дестинацияларда және туристерді тарту орындарында кемінде үш санитарлық-гигиеналық торап орнатуды жыл сайын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орындарында қызмет көрсетілген келуші туристтер санын арттыру, мың.адам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Қолөнершілер ғимаратын сатып алу арқылы туристік инфрақұрылымын құру,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 санын 2029 жылы жалпы халықтың 50% - на дейін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айналысатын балалар мен жасөспірімдердің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 санын 2029 жылы жалпы халықтың 50% - на дейін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айналысатын балалар мен жасөспірімдердің үлесі, %. (интернат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 санын 2029 жылы жалпы халықтың 50% - на дейін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жылмен салыстырғанда жүлделі орындардың санын 15-ке дейін өсіру,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 санын 2029 жылы жалпы халықтың 50% - на дейін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 санын жалпы халықтың 50% - на дейін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жылмен салыстырғанда медальдар санын 50-ге өсіру,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 санын 2029 жылы жалпы халықтың 50% - на дейін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бөлінген қаражат есебінен нысандарды пайдалануға берудің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"Turkestan-Arena" орталық стадионын МКҚК материалдық-техникалық базасын нығайтуға (LED жарық шығаратын диодты экрандармен),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 санын 2029 жылы жалпы халықтың 50% - на дейін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жас аралығындағы балалардың спортпен айналысу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Облыстағы қоғамдық тәртіпті және қауіпсіздікті қорғауды қамтамасыз ету саласындағы мемлекеттік саясатты іске асыру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Нашақорлыққа және есірткі бизнесіне қарсы күрес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Нашақорлыққа және есірткі бизнесіне қарсы күресте іс шаралар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бейнебақылау жүйелерін, оның ішінде құқық бұзушылықтарды тіркеу функциясы бар, наркокурьерлер ықтимал есірткі сақтау орындарына апаратын ықтимал маршруттар бойынша, оларға есірткі қылмысына қарсы күрес бөлімшелерінің кіру нүктесін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қауіпсіздікті арттыру және есірткіге қатысты қылмыстарға жедел ден қоюды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учаскелік полиция пункттерін санын заңнамаға сай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қауіпсіздікті арттыру, төтенше жағдайлар мен қылмыстарға жедел ден қоюды қамтамасыз ету, уәкілетті полиция бөлімшесі қызметкерлерінің еңбек жағдайларын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қаупі төнген кезде халықты құлақтандыру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жылға қарай төтенше жағдайлар қаупі төнген кезде халықты хабардар ету деңгейі сирено-сөйлеу құрылғыларымен толық жарақтандыру есебінен 78,6% - ға дейін көтерілді, бұл халықты уақтылы хабардар етуді және облыстық ауқымдағы төтенше жағдайлардың алдын алу мен жоюдың тиімділігін арттыруды қамтамасыз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сақтауға арналған мемлекеттік шығыстардың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дағдыларды тәуелсіз бағалаудан сәтті өткен Техникалық және кәсіптік, орта білімнен кейінгі білім беру бағдарламалары түлектерінің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сақтауға арналған мемлекеттік шығыстардың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дағдыларды тәуелсіз бағалаудан сәтті өткен Техникалық және кәсіптік, орта білімнен кейінгі білім беру бағдарламалары түлектерінің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сақтауға арналған мемлекеттік шығыстардың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Медицина қызметкерлерімен қамтамасыз етудің ең төменгі нормативтеріне сәйкес ауыл халқының Медицина қызметкерлерімен қамтамасыз етілу деңгейін арттыру, 10 000 ауыл халқына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сақтауға арналған мемлекеттік шығыстардың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Медицина қызметкерлерімен қамтамасыз етудің ең төменгі нормативтеріне сәйкес ауыл халқының Медицина қызметкерлерімен қамтамасыз етілу деңгейін арттыру, 10 000 ауыл халқына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ұстанатын Қазақстан азаматтарының үлесін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арасында семіздікпен сырқаттанушылықтың төмендеуі (0 – 14 жас, 100 мың тұрғынға), 100 мың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 күтілетін өмір сүру ұзақтығы, жылдар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рецептілерден дәрілік заттармен қамтамасыз ету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сақтауға арналған мемлекеттік шығыстардың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рецептілерден дәрілік заттармен қамтамасыз ету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сақтауға арналған мемлекеттік шығыстардың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Медициналық қызметтерге қанағаттануы,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жасқа дейінгі балалардың өлім-жітім коэффиценті, 1000 адамға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бағдарламаларға енгізілген барлық вакциналармен иммундаумен қамтылған халықтың нысаналы тобының үлесі кемінде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өлім-жітім коэффицентінің төмендеуі, 1 000 адамға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Медициналық қызметтерге қанағаттануы,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өлім-жітім коэффицентінің төмендеуі, 1 000 адамға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табиғи-техногендік сипаттағы төтенше жағдайларға дайындық дәрежесі,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Жұқтырмаған 1000 тұрғынға шаққанда АИТВ жұқтырған жаңа тұрғындардың анықталуы, 1000 жұқтырмаған халыққа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Парентеральді берілу жолымен анықтау құрылымында АИТВ жұқтырған жаңа адамдардың үлесі,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сақтауға арналған мемлекеттік шығыстардың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Медициналық қызметтерге қанағаттануы,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сақтауға арналған мемлекеттік шығыстардың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өлім-жітім коэффицентінің төмендеуі, 1 000 адамға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сақтауға арналған мемлекеттік шығыстардың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Медицина қызметкерлерімен қамтамасыз етудің ең төменгі нормативтеріне сәйкес ауыл халқының Медицина қызметкерлерімен қамтамасыз етілу деңгейін арттыру, 10 000 ауыл халқына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сақтауға арналған мемлекеттік шығыстардың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 ғимараттарының тозу деңгейін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өлім-жітім коэффицентінің төмендеуі, 1 000 адамға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Медициналық қызметтерге қанағаттануы,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қызметтер көрсету бойынша жалғызбасты қарттар мен мүгедектігі бар адамдарға күтім жасау, ұстау, емдеу, сауықтыру оңалту шараларын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Тірек-қозғалу аппаратының қызметі бұзылған мүгедектігі бар балаларды күту, ұстау, емдеу, сауықтыру, оқыту, тәрбиелеу, оңалту.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аурумен ауыратын мүгедектігі бар адамдарды ұстау, күту, емдеу, сауықтыру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мен психоневрологиялық аурумен ауыратын мүгедектігі бар балаларды ұстау, күту, емдеу, сауықтыру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орталықтарының және аудандар мен қалалардың 17 мансап орталықтарын ұстау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жұмыс орындарына жолданған мүгедектігі бар азаматтардың айлық жалақысын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ауруы бар балаларға, тірек-қозғалыс аппараты бұзылған мүгедектігі бар балаларға, 18 жастан жоғары мүгедектерге, өзіне қызмет көрсете алмайтын қарттарға және адам саудасы және тұрмыстық зорлық-зомбылық құрбандарына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орналастырылған азаматтардың, онің ішінде жастардың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ауруы бар балаларға, тірек-қозғалыс аппараты бұзылған мүгедектігі бар балаларға, 18 жастан жоғары мүгедектерге, өзіне қызмет көрсете алмайтын қарттарға және адам саудасы және тұрмыстық зорлық-зомбылық құрбандарына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құқықтарын қамтамасыз ету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35 жасқа дейіңгі жастарға шағын несие беру жөніндегі қызметтеріне ақы төлеу, жастардың кәсіпкерлік бастамасына қолдау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 көрсету орталықтардың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мен қарттарды тамақтандыруды ұйымдастыруда сапалы қызметтермен қамтамасыз ету және асханалардың материалдық-техникалық базасын жаңғырту, өндіру процестерін цифрландыру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Жүгеріні өңдеу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тұқымдардың нәтижесінде ауыл шаруашылығы дақылдарының орташа түсімділігі ц/га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Жүгеріні өңдеу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өндірушілерді қолдау және өсімдік шаруашылығы өнімінің шығымдылығын жабу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Жүгеріні өңдеу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Зиянкестерге, арамшөптерге қарсы өңделетін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Жүгеріні өңдеу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науқанына қажетті ағын су лимитінің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Жүгеріні өңдеу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орташа түсімділігі ц/га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Жүгеріні өңдеу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Саяқ шегірткесіне химиялық өңдеу жұмыстарын дер кезінде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Жүгеріні өңдеу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өндірушілердегі ауыл шаруашылығы дақылдарының тұқымдарын зертханалық тексеруден өткізіп тұқымның сорттық және егістік сапасын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Жүгеріні өңдеу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дақылдардың өнімділігі артады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саласының негізгі капиталына салынатын инвестиция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малдар үлесін көбейту, асыл тұқымды мал шаруашылығын дамытумен айналысатын шаруашылықтарды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субъектілеріне берілген сыйақы мөлшерлемесін субсидиялау есебінен кредиттер сомасы, лизингті қоса алғанда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өңдеу өнімнің өзіндік құнын төмендету мақсатында қайта өңдеу кәсіпорындарға мемлекет тарапынан қолдау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егіншілікке су үнемдеу технологияларын енгізу арқылы суармалы суды үнемдеу мың га (артумен)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сыйымдылығын төмендету және салынған инвестициялардың өзін-өзі ақтауын арттыру жолымен инвестициялық жобаларды іске асыру шеңберінде тауарлардың, жұмыстардың және көрсетілетін қызметтердің қолжетімділігін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 сумен қамтамасыз ету үшін каналдарды реконструкциялау және су шаруашылығы жүйелері мен құрылыстарын қалпына келтіру.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 сумен қамтамасыз етуді жоғарылату және су ресурстарын ұтымды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 сумен қамтамасыз ету үшін каналдарды реконструкциялау және су шаруашылығы жүйелері мен құрылыстарын қалпына келтіру.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 сумен қамтамасыз етуді жоғарылату және су ресурстарын ұтымды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тауарларының шекті мәндерімен салыстырғанда бөлшек сауда бағаны 15 % асырмау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көрсетілетін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 сумен қамтамасыз етуді жоғарылату және су ресурстарын ұтымды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ауруларынан болатын өлім-жітімнің стандартталған коэффициентінің төмендеуі, 100 мың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ауруының алдын алуды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ауруларынан болатын өлім-жітімнің стандартталған коэффициентінің төмендеуі, 100 мың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адам денсаулығына қауіп төндіретін аурулардың алдын алу және адамдар арасында аурушаңдықты азайту,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ауруларынан болатын өлім-жітімнің стандартталған коэффициентінің төмендеуі, 100 мың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 мысықтарды аулау, жою іс-шараларын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ауруларынан болатын өлім-жітімнің стандартталған коэффициентінің төмендеуі, 100 мың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адам денсаулығына қауіп төндіретін аурулардың алдын алу және адамдар арасында аурушаңдықты азайту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ауруларынан болатын өлім-жітімнің стандартталған коэффициентінің төмендеуі, 100 мың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жануарларының энзоотиялық ауруларын алдын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ауруларынан болатын өлім-жітімнің стандартталған коэффициентінің төмендеуі, 100 мың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 дерекқор базасына қолжетімділік алу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ауруларынан болатын өлім-жітімнің стандартталған коэффициентінің төмендеуі, 100 мың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аса қауіпті ауруларын алдын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ауруларынан болатын өлім-жітімнің стандартталған коэффициентінің төмендеуі, 100 мың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ветеринариялық мамандарға қызметтік жайлар ұсыну және инфекциялардың алдын алу мен ветеринариялық қауіпсіздікті қамтамасыз ету үшін биотермиялық құрылыстармен жабдықтау,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ауруларынан болатын өлім-жітімнің стандартталған коэффициентінің төмендеуі, 100 мың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аса қауіпті ауруларына қарсы биопреппараттардың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ауруларынан болатын өлім-жітімнің стандартталған коэффициентінің төмендеуі, 100 мың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және энзоотиялық аурулардың алдын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ауруларынан болатын өлім-жітімнің стандартталған коэффициентінің төмендеуі, 100 мың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шаруашалығы жануарларын бірдейлендіруге арналған құлақ жапсырмаларымен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ауруларынан болатын өлім-жітімнің стандартталған коэффициентінің төмендеуі, 100 мың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ветеринариялық мамандарға қызметтік жайлар ұсыну және инфекциялардың алдын алу мен ветеринариялық қауіпсіздікті қамтамасыз ету үшін биотермиялық құрылыстармен жабдықтау,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ауруларынан болатын өлім-жітімнің стандартталған коэффициентінің төмендеуі, 100 мың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 мысықтарды азықтандыру,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ауруларынан болатын өлім-жітімнің стандартталған коэффициентінің төмендеуі, 100 мың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 мысықтарды есепке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ауруларынан болатын өлім-жітімнің стандартталған коэффициентінің төмендеуі, 100 мың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 мысықтарды егу, зарарсыздандыру,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ауруларынан болатын өлім-жітімнің стандартталған коэффициентінің төмендеуі, 100 мың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 мысықтарды аулау, жою іс-шараларын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 ЖҰӨ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 саласындағы белсенділік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ұлттық өнімдегі шағын орта бизнес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ұлттық өнімдегі орта бизнестің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ұлттық өнімдегі шағын орта бизнес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ұлттық өнімдегі орта бизнестің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ұлттық өнімдегі шағын орта бизнес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ұлттық өнімдегі орта бизнестің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ұлттық өнімдегі шағын орта бизнес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ұлттық өнімдегі орта бизнестің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ұлттық өнімдегі шағын орта бизнес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ұлттық өнімдегі орта бизнестің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үшін жағдай жасаған мемлекеттік білім беру ұйымдарының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биология, робототехника, STEM пәндік кабинеттерімен қамтамасыз етілген негізгі және орта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беруді қажет ететін балаларды мектепке дейінгі тәрбие мен оқыту және бастауыш, негізгі білім берумен қамтамасыз ету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қолдаумен қамтамасыз етілген білім беру ұйымдары кітапханаларының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 арттыру мақсатында оқулықтар мен оқу-әдістемелік кешендермен қамтамасыз ету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тестілеуі негізінде орта білім беру нәтижелерінің сапасы: оқу сауаттылығы, математикалық сауаттылық, жаратылыстану-ғылыми сауаттылық,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бағалау 2029 жылы жүргізіледі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бағалау 2029 жылы жүргізіледі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бағалау 2029 жылы жүргізіледі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биология, робототехника, STEM пәндік кабинеттерімен қамтамасыз етілген негізгі және орта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деңгейдегі сапалы білім беру ортасын қалыптастыру мақсатында облыстық мамандандырылған білім беру ұйымдарын халықаралық CIS (Council of International Schools) стандартына сәйкестендіріп, аккредитация процессіне кезең-кезеңмен қатыстыруды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негізгі және жалпы білім беру ұйымдарында олимпиадаларын, мектептен тыс іс-шараларды және конкурстар өткізу,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негізгі және жалпы білім беру ұйымдарындағы дарынды оқушыларды анықтап, олимпиадаларға қатысуын қамтамасыз ету,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мүмкіндіктері шектеулі балаларды арнайы психологиялық-педагогикалық қолдаумен және ерте түзетумен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кеңес беру мекемелерін ашу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мен ата-анасының қамқорлығынсыз қалған балаларға арналған ұйымдар тәрбиеленушілерінің осы санаттағы балалардың жалпы санынан үлесі,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мен ата-анасының қамқорлығынсыз қалған балаларға арналған ұйымдар тәрбиеленушілерінің осы санаттағы балалардың жалпы санынан үлесі,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биология, робототехника, STEM пәндік кабинеттерімен қамтамасыз етілген негізгі және орта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бiлiм беретiн мекемелер арасынан үздік ұйымды анықтау және грант тағайындау, материалдық-техникалық базасын нығайту, ұйым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ғимараттарда орналасқан техникалық және кәсіптік, орта білімнен кейінгі білім беру (ТжКБ) объектілерінің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мен біліктіліктер бөлінісінде дуалды оқыту мен студенттерді қамтуды ұлғайту үшін ТжКБ ұйымдарының кәсіпорындармен (ұйымдармен) ұзақ мерзімді әріптестік өзара іс-қимыл спектрін кеңейту,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педагог" республикалық байқауының жеңімпаздарының қатысуымен "Үздіктерден үйрен" жобасын іске асыру, шығарылым, роликтер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мен орта, техникалық және кәсіптік, орта білімнен кейінгі білім беру ұйымдары жүргізуге міндетті құжаттарды автоматтандыру, жоба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біліммен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біліммен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ғимараттарда орналасқан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биология, робототехника, STEM пәндік кабинеттерімен қамтамасыз етілген негізгі және орта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 нысандарын күрделі жөндеу жұмыстары,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ғимараттарда орналасқан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 нысандарын күрделі жөндеу жұмыстары,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тестілеуі негізінде орта білім беру нәтижелерінің сапасы: оқу сауаттылығы, математикалық сауаттылық, жаратылыстану-ғылыми сауаттылық,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бағалау 2029 жылы жүргізіледі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бағалау 2029 жылы жүргізіледі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бағалау 2029 жылы жүргізіледі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биология, робототехника, STEM пәндік кабинеттерімен қамтамасыз етілген негізгі және орта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интернетпен қамтылған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жылын "жақсы" және "өте жақсы" аяқтаған білім алушылардың үлесі,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балаларды асырап алған Қазақстан азаматтарына берілетін біржолғы ақшалай қаражат төлемімен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балаларды асырап алған Қазақстан азаматтарына берілетін біржолғы ақшалай қаражат төлемімен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балаларды күтіп-ұстауға қорғаншыға (қамқоршыға) берілетін ай сайынғы ақшалай қаражат төлемімен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балаларды күтіп-ұстауға қорғаншыға (қамқоршыға) берілетін ай сайынғы ақшалай қаражат төлемімен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жоғары сынып оқушыларының ерікті таңдауымен кәсіптік бағдармен оқытуды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қамтамасыз ететін мекеме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бағуға мемлекеттік қолдаумен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бағуға мемлекеттік қолдаумен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дамыту мақсатында мемлекеттік-жекешелік әріптестік жобалар бойынша мемлекеттік міндеттемелерді орындау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мектепке дейінгі тәрбиемен және оқытумен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мектепалды даярлық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сапасын тәуелсіз ұлттық бағалау жүйесін енгізу (Меншік нысанына қарамастан тәрбие мен оқыту сапасын бағалау өлшемшарттарына сәйкес келетін мектепке дейінгі ұйымдардың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мектепке дейінгі тәрбиемен және оқытумен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мектепке дейінгі тәрбиемен және оқытумен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мектепалды даярлық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сапасын тәуелсіз ұлттық бағалау жүйесін енгізу (Меншік нысанына қарамастан тәрбие мен оқыту сапасын бағалау өлшемшарттарына сәйкес келетін мектепке дейінгі ұйымдардың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мектепке дейінгі тәрбиемен және оқытумен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тестілеуі негізінде орта білім беру нәтижелерінің сапасы: оқу сауаттылығы, математикалық сауаттылық, жаратылыстану-ғылыми сауаттылық,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бағалау 2029 жылы жүргізіледі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бағалау 2029 жылы жүргізіледі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бағалау 2029 жылы жүргізіледі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биология, робототехника, STEM пәндік кабинеттерімен қамтамасыз етілген негізгі және орта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интернетпен қамтылған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жылын "жақсы" және "өте жақсы" аяқтаған білім алушылардың үлесі,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тестілеуі негізінде орта білім беру нәтижелерінің сапасы: оқу сауаттылығы, математикалық сауаттылық, жаратылыстану-ғылыми сауаттылық,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бағалау 2029 жылы жүргізіледі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бағалау 2029 жылы жүргізіледі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бағалау 2029 жылы жүргізіледі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биология, робототехника, STEM пәндік кабинеттерімен қамтамасыз етілген негізгі және орта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интернетпен қамтылған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жылын "жақсы" және "өте жақсы" аяқтаған білім алушылардың үлесі,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облыстық баспа бұқаралық ақпарат құралдарында жарияланатын материалдарға тақырыптық шолу, бұқаралық ақпарат құралдарында және әлеуметтік желілерде жағымды, бейтарап және сыни ақпараттарға шолу, оның ішінде жағымды, сыни, бейтарап материалды тарқатып, шолу жасау,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облыстық баспа бұқаралық ақпарат құралдарында жарияланатын материалдарға тақырыптық шолу, бұқаралық ақпарат құралдарында және әлеуметтік желілерде жағымды, бейтарап және сыни ақпараттарға шолу, оның ішінде жағымды, сыни, бейтарап материалды тарқатып, шолу жасау,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 жұмысқа немесе оқуда жоқ жастардың (15 пен 35 жас аралығындағы)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бастамаларын үйлестіру, жастарға арналған жобаларды әзірлеу және жүзеге асыру және әлеуметтік қызметтермен айналысатын басқа мекемелердің қызметін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меңгерген халықтың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бұқаралық ақпарат құралдарында шыққан материалдармен облыс тұрғындарын қамту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тел-радио бағдарламамен облыс тұрғындарын қамту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коммуналдық мемлекеттік мекемесін құрал-жабдықтармен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меңгерген халықтың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тел-радио бағдарламамен облыс тұрғындарын қамту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сапасына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көлдердің жағалауына белгілер мен жолақтар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сапасына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аумағында екпелерді отырғызу,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жерлерінде жасыл екпелерді отырғызу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АӨК-тегі өңделген өнімнің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саласындағы жаңа технология мен техника қолдану үлесін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сапасына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кітапқа енген жануарлар санының және сирек, жойылып бара жатқан құс түрлерінің санының өсуі,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 санын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 бұғыларының санын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сапасына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науқандар өткізу, науқандар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АӨК-тегі өңделген өнімнің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балық өсіру көлемін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көрсетілетін қызметтермен қамтамасыз етілу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тұрғын үйлердің жалпы ауданы (Кредиттік және арендалық тұрғын үйлерді сатып алу),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көрсетілетін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ішкі жолдардың үлесін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көрсетілетін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жергілікті маңызы бар жолдардың үлесін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 млн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көрсетілетін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қала құрылысының кешенді схемаларын және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30 елді мекендердің бас жоспармен қамтылуы,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көрсетілетін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бас жоспарымен қамтылуы,%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көрсетілетін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тұрғын үйлерді алушылардың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көрсетілетін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суды субсидиялауға жататын елді мекен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көрсетілетін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көрсетілетін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 мен дератизация жүргізілетін аумақ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көрсетілетін қызметтермен қамтамасыз етілу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мұқтаждығына алынған жер телімінің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стандарттар жүйесіне сәйкес әлеуметтік игіліктер мен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Аяқталатын нысандар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стандарттар жүйесіне сәйкес әлеуметтік игіліктер мен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өнеркәсіптік аймақтар мен индустриалды парктерде құрылған жұмыс орындарының саны, жұмыс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стандарттар жүйесіне сәйкес әлеуметтік игіліктер мен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пен білім беру стандарттарының қазіргі талаптарына сәйкес келетін нысандардың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стандарттар жүйесіне сәйкес әлеуметтік игіліктер мен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оқу орындарының саны,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стандарттар жүйесіне сәйкес әлеуметтік игіліктер мен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жөнделген және жаңа салынған нысандарды пайдалануға беру арқылы техникалық кәсіптік және ортадан кейінгі білімнің қолжетімділігін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стандарттар жүйесіне сәйкес әлеуметтік игіліктер мен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ғимараттарының тозу деңгейін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үнемдейтін суару технологияларын енгізу арқылы суармалы суды үнемдеуді қамтмасыз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тасымалдаушы каналдар арқылы ауыл шаруашылығында су жоғалтудың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стандарттар жүйесіне сәйкес әлеуметтік игіліктер мен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Аяқталатын нысандар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(немесе қайта жаңартылған) инженерлік желілердің ұзындығы,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және инженерлік инфрақұрылымды дамыту арқылы халықтың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Аймақтардың инженерлік инфрақұрылыммен қамтамасыз етілу үлесі,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(немесе қайта жаңартылған) инженерлік желілердің ұзындығы,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стандарттар жүйесіне сәйкес әлеуметтік игіліктер мен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немесе қайта жаңартылған коммуналдық тұрғын үйдің жалпы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аясында абаттандыруға жататын жалпы санына шаққандағы абаттандырылған мәдени-рухани орталықтардың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Мәдени-рухани орталықтардың аумағында жасалған қолайлы және эстетикалық тартымды жағдайлардың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жүйесінің тозуын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 желілерінің тозуын азайту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жылумен, электрмен жабдықтау жүйесінің тозуын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 жабдықтау және су ағызу желілерінің тозуын азайту,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стандарттар жүйесіне сәйкес әлеуметтік игіліктер мен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газдандыру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стандарттар жүйесіне сәйкес әлеуметтік игіліктер мен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Аймақтардың тоқтаусыз электр энергиясына қажеттілігін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стандарттар жүйесіне сәйкес әлеуметтік игіліктер мен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кәсіпкерлік субъектілерін қолдау шаралары аясында қолдау шараларын алған кәсіпкерлік субъектілері тарапынан жаңа жұмыс орындарының құрылуы, орын/жұмыс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көлік түрлері бойынша жүк және жолаушылар тасымалының артуы, мың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жақсы және қанағаттанарлық жолдардың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көлік түрлері бойынша жүк және жолаушылар тасымалының артуы, мың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сапасы жақсы және қанағаттанарлық жолдардың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