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13241" w14:textId="26132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2026-2027 оқу жылына жоғары және жоғары оқу орнынан кейінгі білім беру ұйымдарында кадрлар даярлауға арналған мемлекеттік білім беру тапсырысын бекіту туралы</w:t>
      </w:r>
    </w:p>
    <w:p>
      <w:pPr>
        <w:spacing w:after="0"/>
        <w:ind w:left="0"/>
        <w:jc w:val="both"/>
      </w:pPr>
      <w:r>
        <w:rPr>
          <w:rFonts w:ascii="Times New Roman"/>
          <w:b w:val="false"/>
          <w:i w:val="false"/>
          <w:color w:val="000000"/>
          <w:sz w:val="28"/>
        </w:rPr>
        <w:t>Түркістан облысы әкiмдiгiнiң 2026 жылғы 24 тамыздағы № 157 қаулысы</w:t>
      </w:r>
    </w:p>
    <w:p>
      <w:pPr>
        <w:spacing w:after="0"/>
        <w:ind w:left="0"/>
        <w:jc w:val="left"/>
      </w:pPr>
    </w:p>
    <w:p>
      <w:pPr>
        <w:spacing w:after="0"/>
        <w:ind w:left="0"/>
        <w:jc w:val="both"/>
      </w:pPr>
      <w:r>
        <w:rPr>
          <w:rFonts w:ascii="Times New Roman"/>
          <w:b w:val="false"/>
          <w:i w:val="false"/>
          <w:color w:val="000000"/>
          <w:sz w:val="28"/>
        </w:rPr>
        <w:t xml:space="preserve">
      "Білім туралы" Қазақстан Республикасының Заңының </w:t>
      </w:r>
      <w:r>
        <w:rPr>
          <w:rFonts w:ascii="Times New Roman"/>
          <w:b w:val="false"/>
          <w:i w:val="false"/>
          <w:color w:val="000000"/>
          <w:sz w:val="28"/>
        </w:rPr>
        <w:t>6-бабы</w:t>
      </w:r>
      <w:r>
        <w:rPr>
          <w:rFonts w:ascii="Times New Roman"/>
          <w:b w:val="false"/>
          <w:i w:val="false"/>
          <w:color w:val="000000"/>
          <w:sz w:val="28"/>
        </w:rPr>
        <w:t xml:space="preserve"> </w:t>
      </w:r>
      <w:r>
        <w:rPr>
          <w:rFonts w:ascii="Times New Roman"/>
          <w:b w:val="false"/>
          <w:i w:val="false"/>
          <w:color w:val="000000"/>
          <w:sz w:val="28"/>
        </w:rPr>
        <w:t xml:space="preserve">2-тармағының </w:t>
      </w:r>
      <w:r>
        <w:rPr>
          <w:rFonts w:ascii="Times New Roman"/>
          <w:b w:val="false"/>
          <w:i w:val="false"/>
          <w:color w:val="000000"/>
          <w:sz w:val="28"/>
        </w:rPr>
        <w:t xml:space="preserve"> 8) тармақшасына сәйкес, Түркістан облысының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2026-2027 оқу жылына жоғары және жоғары оқу орнынан кейінгі білім беру ұйымдарында кадрлар даярлауға арналған мемлекеттік білім беру тапсырысы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Start w:name="z6" w:id="0"/>
    <w:p>
      <w:pPr>
        <w:spacing w:after="0"/>
        <w:ind w:left="0"/>
        <w:jc w:val="both"/>
      </w:pPr>
      <w:r>
        <w:rPr>
          <w:rFonts w:ascii="Times New Roman"/>
          <w:b w:val="false"/>
          <w:i w:val="false"/>
          <w:color w:val="000000"/>
          <w:sz w:val="28"/>
        </w:rPr>
        <w:t>
      2. "Түркістан облысының білім басқармасы" мемлекеттік мекемесі Қазақстан Республикасының заңнамасында белгіленген тәртіпте:</w:t>
      </w:r>
    </w:p>
    <w:bookmarkEnd w:id="0"/>
    <w:bookmarkStart w:name="z7" w:id="1"/>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Жамбыл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1"/>
    <w:bookmarkStart w:name="z8" w:id="2"/>
    <w:p>
      <w:pPr>
        <w:spacing w:after="0"/>
        <w:ind w:left="0"/>
        <w:jc w:val="both"/>
      </w:pPr>
      <w:r>
        <w:rPr>
          <w:rFonts w:ascii="Times New Roman"/>
          <w:b w:val="false"/>
          <w:i w:val="false"/>
          <w:color w:val="000000"/>
          <w:sz w:val="28"/>
        </w:rPr>
        <w:t>
      2) осы қаулының ресми жарияланғанынан кейін оның Түркістан облысы әкімдігінің интернет-ресурсында орналастыруын қамтамасыз етсін.</w:t>
      </w:r>
    </w:p>
    <w:bookmarkEnd w:id="2"/>
    <w:bookmarkStart w:name="z9" w:id="3"/>
    <w:p>
      <w:pPr>
        <w:spacing w:after="0"/>
        <w:ind w:left="0"/>
        <w:jc w:val="both"/>
      </w:pPr>
      <w:r>
        <w:rPr>
          <w:rFonts w:ascii="Times New Roman"/>
          <w:b w:val="false"/>
          <w:i w:val="false"/>
          <w:color w:val="000000"/>
          <w:sz w:val="28"/>
        </w:rPr>
        <w:t>
      3. Осы қаулының орындалуын бақылау облыс әкімінің жетекшілік ететін орынбасарына жүктелсін.</w:t>
      </w:r>
    </w:p>
    <w:bookmarkEnd w:id="3"/>
    <w:bookmarkStart w:name="z10"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Көшеров</w:t>
            </w:r>
            <w:r>
              <w:rPr>
                <w:rFonts w:ascii="Times New Roman"/>
                <w:b w:val="false"/>
                <w:i w:val="false"/>
                <w:color w:val="000000"/>
                <w:sz w:val="20"/>
              </w:rPr>
              <w:t>
</w:t>
            </w:r>
          </w:p>
        </w:tc>
      </w:tr>
    </w:tbl>
    <w:p>
      <w:pPr>
        <w:spacing w:after="0"/>
        <w:ind w:left="0"/>
        <w:jc w:val="both"/>
      </w:pPr>
      <w:bookmarkStart w:name="z12" w:id="5"/>
      <w:r>
        <w:rPr>
          <w:rFonts w:ascii="Times New Roman"/>
          <w:b w:val="false"/>
          <w:i w:val="false"/>
          <w:color w:val="000000"/>
          <w:sz w:val="28"/>
        </w:rPr>
        <w:t>
      З.С.Жолдасов Е.Ә.Дауылбаев К.Е.Жаппар</w:t>
      </w:r>
    </w:p>
    <w:bookmarkEnd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Ф.М.Байдуллаев Қ.Ә.Қайыпбек Г.Н.Ажиметова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Е.К.Алтаев Н.Ә.Тұрашбеков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"24"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157 қаулысына қосымша</w:t>
            </w:r>
          </w:p>
        </w:tc>
      </w:tr>
    </w:tbl>
    <w:bookmarkStart w:name="z18" w:id="6"/>
    <w:p>
      <w:pPr>
        <w:spacing w:after="0"/>
        <w:ind w:left="0"/>
        <w:jc w:val="left"/>
      </w:pPr>
      <w:r>
        <w:rPr>
          <w:rFonts w:ascii="Times New Roman"/>
          <w:b/>
          <w:i w:val="false"/>
          <w:color w:val="000000"/>
        </w:rPr>
        <w:t xml:space="preserve"> 2026-2027 оқу жылына жоғары және жоғары оқу орнынан кейінгі білім беру ұйымдарында кадрлар даярлауға арналған мемлекеттік білім беру тапсырысы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7"/>
          <w:p>
            <w:pPr>
              <w:spacing w:after="20"/>
              <w:ind w:left="20"/>
              <w:jc w:val="both"/>
            </w:pPr>
            <w:r>
              <w:rPr>
                <w:rFonts w:ascii="Times New Roman"/>
                <w:b w:val="false"/>
                <w:i w:val="false"/>
                <w:color w:val="000000"/>
                <w:sz w:val="20"/>
              </w:rPr>
              <w:t>
Білім беру бағдарламалары</w:t>
            </w:r>
          </w:p>
          <w:bookmarkEnd w:id="7"/>
          <w:p>
            <w:pPr>
              <w:spacing w:after="20"/>
              <w:ind w:left="20"/>
              <w:jc w:val="both"/>
            </w:pPr>
            <w:r>
              <w:rPr>
                <w:rFonts w:ascii="Times New Roman"/>
                <w:b w:val="false"/>
                <w:i w:val="false"/>
                <w:color w:val="000000"/>
                <w:sz w:val="20"/>
              </w:rPr>
              <w:t>
(мамандықтар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2026-2027 оқу жылына арналған мемлекеттік білім беру тапсырысының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8"/>
          <w:p>
            <w:pPr>
              <w:spacing w:after="20"/>
              <w:ind w:left="20"/>
              <w:jc w:val="both"/>
            </w:pPr>
            <w:r>
              <w:rPr>
                <w:rFonts w:ascii="Times New Roman"/>
                <w:b w:val="false"/>
                <w:i w:val="false"/>
                <w:color w:val="000000"/>
                <w:sz w:val="20"/>
              </w:rPr>
              <w:t>
2025-2026 оқу жылына</w:t>
            </w:r>
          </w:p>
          <w:bookmarkEnd w:id="8"/>
          <w:p>
            <w:pPr>
              <w:spacing w:after="20"/>
              <w:ind w:left="20"/>
              <w:jc w:val="both"/>
            </w:pPr>
            <w:r>
              <w:rPr>
                <w:rFonts w:ascii="Times New Roman"/>
                <w:b w:val="false"/>
                <w:i w:val="false"/>
                <w:color w:val="000000"/>
                <w:sz w:val="20"/>
              </w:rPr>
              <w:t>
1 студентті оқытуға жұмсалатын орташа шығыстар (мың.теңге)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үш оқу жылына 1 студентті оқытуға жұмсалатын орташа шығыстар (мың.теңге)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 (6B061)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Жасанды интеллект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ғылымы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2 513,5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