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a0082" w14:textId="85a00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әкімдігінің 2024 жылғы 1 шілдедегі № 134 "Түркістан облысының мәдениет басқармасы" мемлекеттік мекемесі туралы Ережені бекіту туралы" қаулысына өзгерістер мен толықтырулар енгізу туралы</w:t>
      </w:r>
    </w:p>
    <w:p>
      <w:pPr>
        <w:spacing w:after="0"/>
        <w:ind w:left="0"/>
        <w:jc w:val="both"/>
      </w:pPr>
      <w:r>
        <w:rPr>
          <w:rFonts w:ascii="Times New Roman"/>
          <w:b w:val="false"/>
          <w:i w:val="false"/>
          <w:color w:val="000000"/>
          <w:sz w:val="28"/>
        </w:rPr>
        <w:t>Түркістан облысы әкiмдiгiнiң 2026 жылғы 28 қаңтардағы № 32 қаулысы</w:t>
      </w:r>
    </w:p>
    <w:p>
      <w:pPr>
        <w:spacing w:after="0"/>
        <w:ind w:left="0"/>
        <w:jc w:val="both"/>
      </w:pPr>
      <w:bookmarkStart w:name="z1" w:id="0"/>
      <w:r>
        <w:rPr>
          <w:rFonts w:ascii="Times New Roman"/>
          <w:b w:val="false"/>
          <w:i w:val="false"/>
          <w:color w:val="000000"/>
          <w:sz w:val="28"/>
        </w:rPr>
        <w:t>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мәдениет басқармасы" мемлекеттік мекемесі туралы Ережені бекіту туралы" Түркістан облысы әкімдігінің 2024 жылғы 1 шілдедегі №134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"Түркістан облысының мәдениет басқармасы" мемлекеттік мекемесі туралы Ереже" деген </w:t>
      </w:r>
      <w:r>
        <w:rPr>
          <w:rFonts w:ascii="Times New Roman"/>
          <w:b w:val="false"/>
          <w:i w:val="false"/>
          <w:color w:val="000000"/>
          <w:sz w:val="28"/>
        </w:rPr>
        <w:t>қосымшасына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өзгерістер мен толықтырулар енгізілсін.</w:t>
      </w:r>
    </w:p>
    <w:bookmarkEnd w:id="2"/>
    <w:bookmarkStart w:name="z4" w:id="3"/>
    <w:p>
      <w:pPr>
        <w:spacing w:after="0"/>
        <w:ind w:left="0"/>
        <w:jc w:val="both"/>
      </w:pPr>
      <w:r>
        <w:rPr>
          <w:rFonts w:ascii="Times New Roman"/>
          <w:b w:val="false"/>
          <w:i w:val="false"/>
          <w:color w:val="000000"/>
          <w:sz w:val="28"/>
        </w:rPr>
        <w:t>
      2. "Түркістан облысының мәдениет басқармасы"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кейін күнтүзбелік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2026 жылғы "</w:t>
            </w:r>
            <w:r>
              <w:br/>
            </w:r>
            <w:r>
              <w:rPr>
                <w:rFonts w:ascii="Times New Roman"/>
                <w:b w:val="false"/>
                <w:i w:val="false"/>
                <w:color w:val="000000"/>
                <w:sz w:val="20"/>
              </w:rPr>
              <w:t>"________________</w:t>
            </w:r>
            <w:r>
              <w:br/>
            </w:r>
            <w:r>
              <w:rPr>
                <w:rFonts w:ascii="Times New Roman"/>
                <w:b w:val="false"/>
                <w:i w:val="false"/>
                <w:color w:val="000000"/>
                <w:sz w:val="20"/>
              </w:rPr>
              <w:t>№ қаулысына қосымша</w:t>
            </w:r>
          </w:p>
        </w:tc>
      </w:tr>
    </w:tbl>
    <w:bookmarkStart w:name="z8" w:id="6"/>
    <w:p>
      <w:pPr>
        <w:spacing w:after="0"/>
        <w:ind w:left="0"/>
        <w:jc w:val="left"/>
      </w:pPr>
      <w:r>
        <w:rPr>
          <w:rFonts w:ascii="Times New Roman"/>
          <w:b/>
          <w:i w:val="false"/>
          <w:color w:val="000000"/>
        </w:rPr>
        <w:t xml:space="preserve"> "Түркістан облысының мәдениет басқармасы" мемлекеттік мекемесі туралы Ережеге енгізілетін өзгерістер мен толықтырулар мәтіні</w:t>
      </w:r>
    </w:p>
    <w:bookmarkEnd w:id="6"/>
    <w:bookmarkStart w:name="z9" w:id="7"/>
    <w:p>
      <w:pPr>
        <w:spacing w:after="0"/>
        <w:ind w:left="0"/>
        <w:jc w:val="both"/>
      </w:pPr>
      <w:r>
        <w:rPr>
          <w:rFonts w:ascii="Times New Roman"/>
          <w:b w:val="false"/>
          <w:i w:val="false"/>
          <w:color w:val="000000"/>
          <w:sz w:val="28"/>
        </w:rPr>
        <w:t>
      "Түркістан облысының мәдениет басқармасы" мемлекеттік мекемесі туралы Ережеге келесі өзгерістер мен толықтырулар енгізілсін:</w:t>
      </w:r>
    </w:p>
    <w:bookmarkEnd w:id="7"/>
    <w:p>
      <w:pPr>
        <w:spacing w:after="0"/>
        <w:ind w:left="0"/>
        <w:jc w:val="left"/>
      </w:pP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келесі редакциядағы 4-1), 37-2) тармақшалармен толықтырылсын:</w:t>
      </w:r>
    </w:p>
    <w:bookmarkEnd w:id="8"/>
    <w:p>
      <w:pPr>
        <w:spacing w:after="0"/>
        <w:ind w:left="0"/>
        <w:jc w:val="both"/>
      </w:pPr>
      <w:r>
        <w:rPr>
          <w:rFonts w:ascii="Times New Roman"/>
          <w:b w:val="false"/>
          <w:i w:val="false"/>
          <w:color w:val="000000"/>
          <w:sz w:val="28"/>
        </w:rPr>
        <w:t>
       "4-1) креативті индустриялар саласындағы мемлекеттік саясатты іске асыру;";</w:t>
      </w:r>
    </w:p>
    <w:p>
      <w:pPr>
        <w:spacing w:after="0"/>
        <w:ind w:left="0"/>
        <w:jc w:val="both"/>
      </w:pPr>
      <w:r>
        <w:rPr>
          <w:rFonts w:ascii="Times New Roman"/>
          <w:b w:val="false"/>
          <w:i w:val="false"/>
          <w:color w:val="000000"/>
          <w:sz w:val="28"/>
        </w:rPr>
        <w:t>
       "37-2) өз құзыреті шегінде мәдениет саласындағы коммуналдық меншікті басқаруды жүзеге асыру;";</w:t>
      </w:r>
    </w:p>
    <w:bookmarkStart w:name="z12" w:id="9"/>
    <w:p>
      <w:pPr>
        <w:spacing w:after="0"/>
        <w:ind w:left="0"/>
        <w:jc w:val="both"/>
      </w:pPr>
      <w:r>
        <w:rPr>
          <w:rFonts w:ascii="Times New Roman"/>
          <w:b w:val="false"/>
          <w:i w:val="false"/>
          <w:color w:val="000000"/>
          <w:sz w:val="28"/>
        </w:rPr>
        <w:t>
      21), 24), 25), 30) тармақшалары келесі редакцияда жазылсын:</w:t>
      </w:r>
    </w:p>
    <w:bookmarkEnd w:id="9"/>
    <w:p>
      <w:pPr>
        <w:spacing w:after="0"/>
        <w:ind w:left="0"/>
        <w:jc w:val="both"/>
      </w:pPr>
      <w:r>
        <w:rPr>
          <w:rFonts w:ascii="Times New Roman"/>
          <w:b w:val="false"/>
          <w:i w:val="false"/>
          <w:color w:val="000000"/>
          <w:sz w:val="28"/>
        </w:rPr>
        <w:t>
       "21) Қазақстан Республикасының Заңына сәйкес ерекше мәртебеге ие облыстық маңызы бар қаланың аумағындағы тарихи-мәдени мұра объектілерін қоспағанда, тарихи-мәдени мұра объектілерін анықтауды, есепке алуды, сақтауды, зерделеуді, пайдалануды және олардың жай-күйін мониторингтеуді қамтамасыз ету;";</w:t>
      </w:r>
    </w:p>
    <w:p>
      <w:pPr>
        <w:spacing w:after="0"/>
        <w:ind w:left="0"/>
        <w:jc w:val="both"/>
      </w:pPr>
      <w:r>
        <w:rPr>
          <w:rFonts w:ascii="Times New Roman"/>
          <w:b w:val="false"/>
          <w:i w:val="false"/>
          <w:color w:val="000000"/>
          <w:sz w:val="28"/>
        </w:rPr>
        <w:t>
       "24) уәкiлеттi органмен келiсу бойынша қала құрылысы жобаларын әзiрлеу және бекiту кезiнде, Қазақстан Республикасының Заңына сәйкес ерекше мәртебеге ие облыстық маңызы бар қаланың іс-шараларын орындауды, тарихи-сәулет тірек жоспарларын және карта-схемаларын жасауды қоспағанда, барлық санаттағы тарих және мәдениет ескерткiштерiн анықтау, зерделеу, сақтау жөнiндегi іс-шараларды орындауды, тиісті жергілікті жердің тарихи-сәулет тiрек жоспарларын және карта-схемаларын жасауды қамтамасыз ету;</w:t>
      </w:r>
    </w:p>
    <w:p>
      <w:pPr>
        <w:spacing w:after="0"/>
        <w:ind w:left="0"/>
        <w:jc w:val="both"/>
      </w:pPr>
      <w:r>
        <w:rPr>
          <w:rFonts w:ascii="Times New Roman"/>
          <w:b w:val="false"/>
          <w:i w:val="false"/>
          <w:color w:val="000000"/>
          <w:sz w:val="28"/>
        </w:rPr>
        <w:t>
      25) Қазақстан Республикасының Заңына сәйкес ерекше мәртебеге ие облыстық маңызы бар қаланың жоспарын қоспағанда, тиісті елді мекендердің бас жоспарларына тарихи-сәулет тiрек жоспарларын енгізу жөніндегі жұмысты жүргізу;";</w:t>
      </w:r>
    </w:p>
    <w:p>
      <w:pPr>
        <w:spacing w:after="0"/>
        <w:ind w:left="0"/>
        <w:jc w:val="both"/>
      </w:pPr>
      <w:r>
        <w:rPr>
          <w:rFonts w:ascii="Times New Roman"/>
          <w:b w:val="false"/>
          <w:i w:val="false"/>
          <w:color w:val="000000"/>
          <w:sz w:val="28"/>
        </w:rPr>
        <w:t>
       "30) Қазақстан Республикасының Заңына сәйкес ерекше мәртебеге ие облыстық маңызы бар қаланың аумағындағы жергілікті маңызы бар тарих және мәдениет ескерткіштерін қоспағанда, тиісті аумақтардың экономикалық және әлеуметтiк даму жоспарларында жергiлiктi маңызы бар тарих және мәдениет ескерткіштерін есепке алуды, сақтауды, зерделеуді, оларға ғылыми-реставрациялық жұмыстарды және археологиялық жұмыстарды ұйымдастыру жөнiндегi iс-шараларды көздеу.".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