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710fa" w14:textId="38710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 мен құрылымдық элементтерінің күші жойылды деп тану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2026 жылғы 24 шілдедегі № 140 бұйрығы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Туризм және спорт министрлігінің кейбір бұйрықтарының күші жойылды деп танылсын.</w:t>
      </w:r>
    </w:p>
    <w:bookmarkEnd w:id="1"/>
    <w:bookmarkStart w:name="z6" w:id="2"/>
    <w:p>
      <w:pPr>
        <w:spacing w:after="0"/>
        <w:ind w:left="0"/>
        <w:jc w:val="both"/>
      </w:pPr>
      <w:r>
        <w:rPr>
          <w:rFonts w:ascii="Times New Roman"/>
          <w:b w:val="false"/>
          <w:i w:val="false"/>
          <w:color w:val="000000"/>
          <w:sz w:val="28"/>
        </w:rPr>
        <w:t>
      2. Қазақстан Республикасы Туризм және спорт министрлігінің Персоналды басқару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Туризм және спорт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тармақтың 1) және 2) тармақшалары орындалғаннан кейін үш жұмыс күні ішінде Қазақстан Республикасы Туризм және спорт министрлігінің Заң қызметі департаментіне орындалуы туралы ақпараттарды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Туризм және спорт министрлігінің Аппарат басшысына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Туризм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2026 жылғы 24 шілдедегі</w:t>
            </w:r>
            <w:r>
              <w:br/>
            </w:r>
            <w:r>
              <w:rPr>
                <w:rFonts w:ascii="Times New Roman"/>
                <w:b w:val="false"/>
                <w:i w:val="false"/>
                <w:color w:val="000000"/>
                <w:sz w:val="20"/>
              </w:rPr>
              <w:t>№ 140 бұйрығына қосымша</w:t>
            </w:r>
          </w:p>
        </w:tc>
      </w:tr>
    </w:tbl>
    <w:bookmarkStart w:name="z14" w:id="8"/>
    <w:p>
      <w:pPr>
        <w:spacing w:after="0"/>
        <w:ind w:left="0"/>
        <w:jc w:val="left"/>
      </w:pPr>
      <w:r>
        <w:rPr>
          <w:rFonts w:ascii="Times New Roman"/>
          <w:b/>
          <w:i w:val="false"/>
          <w:color w:val="000000"/>
        </w:rPr>
        <w:t xml:space="preserve"> Күші жойылған кейбір бұйрықтар мен құрылымдық элементтерінің тізбесі</w:t>
      </w:r>
    </w:p>
    <w:bookmarkEnd w:id="8"/>
    <w:bookmarkStart w:name="z15" w:id="9"/>
    <w:p>
      <w:pPr>
        <w:spacing w:after="0"/>
        <w:ind w:left="0"/>
        <w:jc w:val="both"/>
      </w:pPr>
      <w:r>
        <w:rPr>
          <w:rFonts w:ascii="Times New Roman"/>
          <w:b w:val="false"/>
          <w:i w:val="false"/>
          <w:color w:val="000000"/>
          <w:sz w:val="28"/>
        </w:rPr>
        <w:t xml:space="preserve">
      1. "Қазақстан Республикасы Туризм және спорт министрлігі "Б" корпусының мемлекеттік әкімшілік қызметшілерінің жұмысын бағалау әдістемесін бекіту туралы" Қазақстан Республикасы Мәдениет және спорт министрінің 2018 жылғы 28 наурыздағы №71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16755 болып тіркелген).</w:t>
      </w:r>
    </w:p>
    <w:bookmarkEnd w:id="9"/>
    <w:bookmarkStart w:name="z16" w:id="10"/>
    <w:p>
      <w:pPr>
        <w:spacing w:after="0"/>
        <w:ind w:left="0"/>
        <w:jc w:val="both"/>
      </w:pPr>
      <w:r>
        <w:rPr>
          <w:rFonts w:ascii="Times New Roman"/>
          <w:b w:val="false"/>
          <w:i w:val="false"/>
          <w:color w:val="000000"/>
          <w:sz w:val="28"/>
        </w:rPr>
        <w:t xml:space="preserve">
      2. "Қазақстан Республикасы Мәдениет және спорт министрінің кейбір бұйрықтарына өзгерістер енгізу туралы" Қазақстан Республикасы Мәдениет және спорт министрінің 2021 жылғы 7 сәуірдегі №90 бұйрығымен бекітілген Қазақстан Республикасы Мәдениет және спорт министрінің өзгерістер енгізілетін кейбір бұйрықтары тізбесінің 1-тармағының </w:t>
      </w:r>
      <w:r>
        <w:rPr>
          <w:rFonts w:ascii="Times New Roman"/>
          <w:b w:val="false"/>
          <w:i w:val="false"/>
          <w:color w:val="000000"/>
          <w:sz w:val="28"/>
        </w:rPr>
        <w:t>2) тармақшасы</w:t>
      </w:r>
      <w:r>
        <w:rPr>
          <w:rFonts w:ascii="Times New Roman"/>
          <w:b w:val="false"/>
          <w:i w:val="false"/>
          <w:color w:val="000000"/>
          <w:sz w:val="28"/>
        </w:rPr>
        <w:t xml:space="preserve"> (Нормативтік құқықтық актілерді мемлекеттік тіркеу тізілімінде № 22532 болып тіркелген).</w:t>
      </w:r>
    </w:p>
    <w:bookmarkEnd w:id="10"/>
    <w:bookmarkStart w:name="z17" w:id="11"/>
    <w:p>
      <w:pPr>
        <w:spacing w:after="0"/>
        <w:ind w:left="0"/>
        <w:jc w:val="both"/>
      </w:pPr>
      <w:r>
        <w:rPr>
          <w:rFonts w:ascii="Times New Roman"/>
          <w:b w:val="false"/>
          <w:i w:val="false"/>
          <w:color w:val="000000"/>
          <w:sz w:val="28"/>
        </w:rPr>
        <w:t xml:space="preserve">
      3. "Қазақстан Республикасы Туризм және спорт министрлігі "Б" корпусының мемлекеттік әкімшілік қызметшілерінің жұмысын бағалау әдістемесін бекіту туралы" Қазақстан Республикасы Мәдениет және спорт министрінің 2018 жылғы 28 наурыздағы №71 бұйрығына өзгерістер енгізу туралы" Қазақстан Республикасы Туризм және спорт министрінің 2025 жылғы 15 қаңтардағы №8 </w:t>
      </w:r>
      <w:r>
        <w:rPr>
          <w:rFonts w:ascii="Times New Roman"/>
          <w:b w:val="false"/>
          <w:i w:val="false"/>
          <w:color w:val="000000"/>
          <w:sz w:val="28"/>
        </w:rPr>
        <w:t>бұйрығы</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xml:space="preserve">
      4. "Қазақстан Республикасы Туризм және спорт министрлігі "Б" корпусының мемлекеттік әкімшілік қызметшілерінің жұмысын бағалау әдістемесін бекіту туралы" Қазақстан Республикасы Мәдениет және спорт министрінің 2018 жылғы 28 наурыздағы №71 бұйрығына өзгерістер енгізу туралы" Қазақстан Республикасы Туризм және спорт министрінің 2026 жылғы 5 ақпандағы №24 </w:t>
      </w:r>
      <w:r>
        <w:rPr>
          <w:rFonts w:ascii="Times New Roman"/>
          <w:b w:val="false"/>
          <w:i w:val="false"/>
          <w:color w:val="000000"/>
          <w:sz w:val="28"/>
        </w:rPr>
        <w:t>бұйрығы</w:t>
      </w:r>
      <w:r>
        <w:rPr>
          <w:rFonts w:ascii="Times New Roman"/>
          <w:b w:val="false"/>
          <w:i w:val="false"/>
          <w:color w:val="000000"/>
          <w:sz w:val="28"/>
        </w:rPr>
        <w:t>.</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