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bb84" w14:textId="1fabb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ұйымдарының басшылары, мамандары лауазымдарының үлгілік біліктілік сипаттамаларын бекіту туралы" Қазақстан Республикасы Мәдениет және спорт министрінің 2016 жылғы 29 маусымдағы № 191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2026 жылғы 14 шiлдедегi № 125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"Дене шынықтыру және спорт ұйымдарының басшылары, мамандары лауазымдарының үлгілік біліктілік сипаттамаларын бекіту туралы" Қазақстан Республикасы Мәдениет және спорт министрінің 2016 жылғы 29 маусымдағы № 191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көрсетілген бұйрықпен бекітілген № 14052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Дене шынықтыру және спорт ұйымдарының басшылары, мамандары лауазымдарының үлгілік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"10. Біліктілікке қойылатын талаптар:</w:t>
      </w:r>
    </w:p>
    <w:bookmarkEnd w:id="3"/>
    <w:bookmarkStart w:name="z9" w:id="4"/>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"Дене шынықтыру және спорт" мамандығы бойынша педагогикалық ғылымдар, "Бизнес, басқару және құқық";</w:t>
      </w:r>
    </w:p>
    <w:bookmarkEnd w:id="4"/>
    <w:bookmarkStart w:name="z10" w:id="5"/>
    <w:p>
      <w:pPr>
        <w:spacing w:after="0"/>
        <w:ind w:left="0"/>
        <w:jc w:val="both"/>
      </w:pPr>
      <w:r>
        <w:rPr>
          <w:rFonts w:ascii="Times New Roman"/>
          <w:b w:val="false"/>
          <w:i w:val="false"/>
          <w:color w:val="000000"/>
          <w:sz w:val="28"/>
        </w:rPr>
        <w:t>
      еңбек өтілі:</w:t>
      </w:r>
    </w:p>
    <w:bookmarkEnd w:id="5"/>
    <w:bookmarkStart w:name="z11" w:id="6"/>
    <w:p>
      <w:pPr>
        <w:spacing w:after="0"/>
        <w:ind w:left="0"/>
        <w:jc w:val="both"/>
      </w:pPr>
      <w:r>
        <w:rPr>
          <w:rFonts w:ascii="Times New Roman"/>
          <w:b w:val="false"/>
          <w:i w:val="false"/>
          <w:color w:val="000000"/>
          <w:sz w:val="28"/>
        </w:rPr>
        <w:t>
      1) республикалық заңды тұлғалар үшін – дене шынықтыру және спорт саласында немесе басшылық лауазымдарда кемінде төрт жыл, не Президенттік жастар кадр резервіне қабылданған адамдар үшін кемінде бес жыл, не дене шынықтыру және спорт саласында шетелде кадрлар даярлау жөніндегі республикалық комиссияның жұмыс органымен (бұдан әрі – Жұмыс органы) бекітілген шетелдік жоғары оқу орындарындағы басым мамандықтар бойынша немесе Қазақстан Республикасы Президенті жанындағы білім беру ұйымдарында жоғары оқу орнынан кейінгі білім беру бағдарламалары бойынша оқуды аяқтаған адамдар үшін басшылық лауазымдарда және "Дене шынықтыру және спорт", "Бухгалтерлік есеп, талдау және аудит", "Бухгалтерлік есеп және салық салу", "Қаржы, кредит және бухгалтерлік есеп" мамандықтары бойынша педагогикалық ғылымдар кадрларын даярлау бағыттарының бірі бойынша ғылыми дәрежесі бар адамдар үшін кемінде үш жыл;</w:t>
      </w:r>
    </w:p>
    <w:bookmarkEnd w:id="6"/>
    <w:bookmarkStart w:name="z12" w:id="7"/>
    <w:p>
      <w:pPr>
        <w:spacing w:after="0"/>
        <w:ind w:left="0"/>
        <w:jc w:val="both"/>
      </w:pPr>
      <w:r>
        <w:rPr>
          <w:rFonts w:ascii="Times New Roman"/>
          <w:b w:val="false"/>
          <w:i w:val="false"/>
          <w:color w:val="000000"/>
          <w:sz w:val="28"/>
        </w:rPr>
        <w:t>
      2) облыстың, республикалық маңызы бар қалалардың, астананың облыстық коммуналдық кәсіпорындары үшін – дене шынықтыру және спорт саласында немесе басшы лауазымдарда кемінде үш жыл, не Президенттік жастар кадр резервіне қабылданған адамдар үшін кемінде бес жыл, не дене шынықтыру және спорт саласында немесе Жұмыс органымен бекітілген шетелдік жоғары оқу орындарындағы басым мамандықтар бойынша немесе Қазақстан Республикасы Президенті жанындағы білім беру ұйымдарында жоғары оқу орнынан кейінгі білім беру бағдарламалары бойынша оқуды аяқтаған адамдар үшін басшылық лауазымдарда және "Дене шынықтыру және спорт", "Бухгалтерлік есеп, талдау және аудит", "Бухгалтерлік есеп және салық салу", "Қаржы, кредит және бухгалтерлік есеп" мамандықтары бойынша педагогикалық ғылымдар кадрларын даярлау бағыттарының бірі бойынша ғылыми дәрежесі бар адамдар үшін кемінде екі жыл;</w:t>
      </w:r>
    </w:p>
    <w:bookmarkEnd w:id="7"/>
    <w:bookmarkStart w:name="z13" w:id="8"/>
    <w:p>
      <w:pPr>
        <w:spacing w:after="0"/>
        <w:ind w:left="0"/>
        <w:jc w:val="both"/>
      </w:pPr>
      <w:r>
        <w:rPr>
          <w:rFonts w:ascii="Times New Roman"/>
          <w:b w:val="false"/>
          <w:i w:val="false"/>
          <w:color w:val="000000"/>
          <w:sz w:val="28"/>
        </w:rPr>
        <w:t>
      3) қалалық, аудандық коммуналдық кәсіпорындар үшін – дене шынықтыру және спорт саласында немесе басшылық лауазымдарда кемінде екі жыл, не Президенттік жастар кадр резервіне қабылданған адамдар үшін кемінде бес жыл еңбек өтілі, не дене шынықтыру және спорт саласында немесе Жұмыс органымен бекітілген шетелдік жоғары оқу орындарындағы басым мамандықтар бойынша немесе Қазақстан Республикасы Президенті жанындағы білім беру ұйымдарында жоғары оқу орнынан кейінгі білім беру бағдарламалары бойынша оқуды аяқтаған адамдар үшін басшылық лауазымдарда және "Дене шынықтыру және спорт", "Бухгалтерлік есеп, талдау және аудит", "Бухгалтерлік есеп және салық салу", "Қаржы, кредит және бухгалтерлік есеп" мамандықтары бойынша педагогикалық ғылымдар кадрларын даярлау бағыттарының бірі бойынша ғылыми дәрежесі бар адамдар үшін кемінде бір жыл еңбек өтілі.";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"46. Біліктілікке қойылатын талаптары:</w:t>
      </w:r>
    </w:p>
    <w:bookmarkEnd w:id="9"/>
    <w:bookmarkStart w:name="z16" w:id="10"/>
    <w:p>
      <w:pPr>
        <w:spacing w:after="0"/>
        <w:ind w:left="0"/>
        <w:jc w:val="both"/>
      </w:pPr>
      <w:r>
        <w:rPr>
          <w:rFonts w:ascii="Times New Roman"/>
          <w:b w:val="false"/>
          <w:i w:val="false"/>
          <w:color w:val="000000"/>
          <w:sz w:val="28"/>
        </w:rPr>
        <w:t>
      "Дене шынықтыру және спорт" мамандығы бойынша техникалық және кәсіптік, орта білімнен кейінгі білім немесе еңбек өтіліне талаптар қойылмай жалпы орта білім;</w:t>
      </w:r>
    </w:p>
    <w:bookmarkEnd w:id="10"/>
    <w:bookmarkStart w:name="z17" w:id="11"/>
    <w:p>
      <w:pPr>
        <w:spacing w:after="0"/>
        <w:ind w:left="0"/>
        <w:jc w:val="both"/>
      </w:pPr>
      <w:r>
        <w:rPr>
          <w:rFonts w:ascii="Times New Roman"/>
          <w:b w:val="false"/>
          <w:i w:val="false"/>
          <w:color w:val="000000"/>
          <w:sz w:val="28"/>
        </w:rPr>
        <w:t xml:space="preserve">
      Қазақстан Республикасы Спорт және дене шынықтыру істері агенттігі Төрағасының 2014 жылғы 25 шілдедегі № 289 бұйрығымен бекітілген спорт түрлері бойынша Қазақстан Республикасының ұлттық және штаттық ұлттық командаларының, Қазақстан Республикасы командаларының және облыстар, республикалық маңызы бар қалалар және астана командаларының құрамдарын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9682 болып тіркелген) жалпы білім беретін мектеп мекемелерінде (мектеп-интернаттар, интернаттар) білім алушыларда спорттық нәтижелер болған кезде, білімі мен жұмыс өтіліне талаптар қойылмай.";</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"85. Біліктілікке қойылатын талаптар:</w:t>
      </w:r>
    </w:p>
    <w:bookmarkEnd w:id="12"/>
    <w:bookmarkStart w:name="z20" w:id="13"/>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"Жалпы медицина" мамандығы бойынша денсаулық сақтау немесе "Биология" мамандығы бойынша биологиялық және сабақтас ғылымдар немесе "Дене шынықтыру және спорт", "Бизнес, басқару және құқық";</w:t>
      </w:r>
    </w:p>
    <w:bookmarkEnd w:id="13"/>
    <w:bookmarkStart w:name="z21" w:id="14"/>
    <w:p>
      <w:pPr>
        <w:spacing w:after="0"/>
        <w:ind w:left="0"/>
        <w:jc w:val="both"/>
      </w:pPr>
      <w:r>
        <w:rPr>
          <w:rFonts w:ascii="Times New Roman"/>
          <w:b w:val="false"/>
          <w:i w:val="false"/>
          <w:color w:val="000000"/>
          <w:sz w:val="28"/>
        </w:rPr>
        <w:t>
      мамандығы бойынша немесе басшы лауазымдарда төрт жылдан кем емес, немесе Президенттік жастар кадр резервіне қабылданған адамдар үшін кемінде бес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адамдар үшін мамандық бойынша кемінде үш жыл немесе басшы лауазымдарда жұмыс өтілі жұмыс органы бекітетін басым мамандықтар бойынша және кадрларды даярлау бағыттарының бірі бойынша ғылыми дәрежесі бар адамдар үшін: "Жалпы медицина" мамандығы бойынша денсаулық сақтау мамандығы бойынша биологиялық және сабақтас ғылымдар немесе "Биология" мамандығы бойынша биологиялық және сабақтас ғылымдар, "Дене шынықтыру және спорт", "Бухгалтерлік есеп, талдау және аудит", "Бухгалтерлік есеп және салық салу", "Қаржы, кредит және бухгалтерлік есеп" мамандығы бойынша педагогикалық ғылымдар.".</w:t>
      </w:r>
    </w:p>
    <w:bookmarkEnd w:id="14"/>
    <w:bookmarkStart w:name="z22" w:id="15"/>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15"/>
    <w:bookmarkStart w:name="z23" w:id="16"/>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6"/>
    <w:bookmarkStart w:name="z24" w:id="17"/>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орналастыруын қамтамасыз етсін.</w:t>
      </w:r>
    </w:p>
    <w:bookmarkEnd w:id="17"/>
    <w:bookmarkStart w:name="z25"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Туризм және спорт министрінің орынбасарына жүктелсін.</w:t>
      </w:r>
    </w:p>
    <w:bookmarkEnd w:id="18"/>
    <w:bookmarkStart w:name="z26"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