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7e42" w14:textId="ce57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"Б" корпусы мемлекеттік әкімшілік қызметшілерінің қызметін бағалау әдістемесін бекіту туралы" Қазақстан Республикасы Мәдениет және спорт министрінің 2018 жылғы 28 наурыздағы №71 бұйрығына өзгеріс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5 ақпандағы № 24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"Б" корпусы мемлекеттік әкімшілік қызметшілерінің қызметін бағалау әдістемесін бекіту туралы" Қазақстан Республикасы Мәдениет және спорт министрінің 2018 жылғы 28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16755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Туризм және спорт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Туризм және спорт министрлігінің Персоналды басқару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министрлігінің Аппарат басшысына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№71 бұйрығымен бекітілген</w:t>
            </w:r>
          </w:p>
        </w:tc>
      </w:tr>
    </w:tbl>
    <w:bookmarkStart w:name="z15" w:id="9"/>
    <w:p>
      <w:pPr>
        <w:spacing w:after="0"/>
        <w:ind w:left="0"/>
        <w:jc w:val="left"/>
      </w:pPr>
      <w:r>
        <w:rPr>
          <w:rFonts w:ascii="Times New Roman"/>
          <w:b/>
          <w:i w:val="false"/>
          <w:color w:val="000000"/>
        </w:rPr>
        <w:t xml:space="preserve"> Туризм және спорт министрлігі "Б" корпусы мемлекеттік әкімшілік қызметшілерінің қызметін бағалау әдістемесі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Қазақстан Республикасы Туризм және спорт министрлігінің (бұдан әрі – Министрлік)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Министрліктің "Б" корпусы мемлекеттік әкімшілік қызметшілерінің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19"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20"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1" w:id="15"/>
    <w:p>
      <w:pPr>
        <w:spacing w:after="0"/>
        <w:ind w:left="0"/>
        <w:jc w:val="both"/>
      </w:pPr>
      <w:r>
        <w:rPr>
          <w:rFonts w:ascii="Times New Roman"/>
          <w:b w:val="false"/>
          <w:i w:val="false"/>
          <w:color w:val="000000"/>
          <w:sz w:val="28"/>
        </w:rPr>
        <w:t>
      3) құрылымдық бөлімшенің/мемлекеттік органның басшысы – C-1 (орталық атқарушы орган комитеті төрағасының орынбасары, департамент директоры), санатының "Б" корпусының мемлекеттік әкімшілік қызметшісі;</w:t>
      </w:r>
    </w:p>
    <w:bookmarkEnd w:id="15"/>
    <w:bookmarkStart w:name="z22"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23"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24"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25" w:id="19"/>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0"/>
    <w:bookmarkStart w:name="z27" w:id="21"/>
    <w:p>
      <w:pPr>
        <w:spacing w:after="0"/>
        <w:ind w:left="0"/>
        <w:jc w:val="both"/>
      </w:pPr>
      <w:r>
        <w:rPr>
          <w:rFonts w:ascii="Times New Roman"/>
          <w:b w:val="false"/>
          <w:i w:val="false"/>
          <w:color w:val="000000"/>
          <w:sz w:val="28"/>
        </w:rPr>
        <w:t>
      Автоматтандырылған бағалау жүйесі енгізілген Министрліктің "Б" корпусы мемлекеттік әкімшілік қызметшілерін бағалау Министрліктің ішкі құжаттарында айқындалған ерекшеліктерді ескере отырып жүргізіледі.</w:t>
      </w:r>
    </w:p>
    <w:bookmarkEnd w:id="21"/>
    <w:bookmarkStart w:name="z28"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29"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30" w:id="24"/>
    <w:p>
      <w:pPr>
        <w:spacing w:after="0"/>
        <w:ind w:left="0"/>
        <w:jc w:val="both"/>
      </w:pPr>
      <w:r>
        <w:rPr>
          <w:rFonts w:ascii="Times New Roman"/>
          <w:b w:val="false"/>
          <w:i w:val="false"/>
          <w:color w:val="000000"/>
          <w:sz w:val="28"/>
        </w:rPr>
        <w:t>
      Министрліктің бірінші басшысының шешімі бойынша оның тікелей бағынысындағы адамдар Министрліктің аппарат басшысымен бағалана алады.</w:t>
      </w:r>
    </w:p>
    <w:bookmarkEnd w:id="24"/>
    <w:bookmarkStart w:name="z31" w:id="25"/>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6"/>
    <w:bookmarkStart w:name="z33" w:id="2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7"/>
    <w:bookmarkStart w:name="z34" w:id="28"/>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8"/>
    <w:bookmarkStart w:name="z35" w:id="2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9"/>
    <w:bookmarkStart w:name="z36" w:id="3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2" w:id="36"/>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4"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5"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6" w:id="40"/>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47"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48" w:id="42"/>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Министрлік осы ақпаратты ашуға міндетті жағдайларды қоспағанда, үшінші адамдарға жария етуге жатпайды.</w:t>
      </w:r>
    </w:p>
    <w:bookmarkEnd w:id="42"/>
    <w:bookmarkStart w:name="z49"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0"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1"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2"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3"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4"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5"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6" w:id="50"/>
    <w:p>
      <w:pPr>
        <w:spacing w:after="0"/>
        <w:ind w:left="0"/>
        <w:jc w:val="both"/>
      </w:pPr>
      <w:r>
        <w:rPr>
          <w:rFonts w:ascii="Times New Roman"/>
          <w:b w:val="false"/>
          <w:i w:val="false"/>
          <w:color w:val="000000"/>
          <w:sz w:val="28"/>
        </w:rPr>
        <w:t>
      16. С-1 (орталық атқарушы орган комитеті төрағасының орынбасары, департамент директоры) санатының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50"/>
    <w:bookmarkStart w:name="z57" w:id="51"/>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58" w:id="52"/>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59" w:id="53"/>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3"/>
    <w:bookmarkStart w:name="z60" w:id="54"/>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4"/>
    <w:bookmarkStart w:name="z61" w:id="55"/>
    <w:p>
      <w:pPr>
        <w:spacing w:after="0"/>
        <w:ind w:left="0"/>
        <w:jc w:val="both"/>
      </w:pPr>
      <w:r>
        <w:rPr>
          <w:rFonts w:ascii="Times New Roman"/>
          <w:b w:val="false"/>
          <w:i w:val="false"/>
          <w:color w:val="000000"/>
          <w:sz w:val="28"/>
        </w:rPr>
        <w:t>
      Бағалаушы адаммен 0-ден 5-ке дейінгі баға қойылады.</w:t>
      </w:r>
    </w:p>
    <w:bookmarkEnd w:id="55"/>
    <w:bookmarkStart w:name="z62" w:id="56"/>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6"/>
    <w:bookmarkStart w:name="z63" w:id="5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7"/>
    <w:bookmarkStart w:name="z64" w:id="58"/>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Министрлік осы Әдістеменің 10-тармағында көзделген тәртіппен калибрлеу сессияларын өткізеді.</w:t>
      </w:r>
    </w:p>
    <w:bookmarkEnd w:id="58"/>
    <w:bookmarkStart w:name="z65" w:id="59"/>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9"/>
    <w:bookmarkStart w:name="z66" w:id="6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0"/>
    <w:bookmarkStart w:name="z67" w:id="6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1"/>
    <w:bookmarkStart w:name="z68" w:id="6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2"/>
    <w:bookmarkStart w:name="z69" w:id="63"/>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Үлгілік әдістеменің 10-тармағында көзделген тәртіппен өткізіледі.</w:t>
      </w:r>
    </w:p>
    <w:bookmarkEnd w:id="63"/>
    <w:bookmarkStart w:name="z70" w:id="64"/>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4"/>
    <w:bookmarkStart w:name="z71" w:id="65"/>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5"/>
    <w:bookmarkStart w:name="z72" w:id="6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6"/>
    <w:bookmarkStart w:name="z73" w:id="6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7"/>
    <w:bookmarkStart w:name="z74" w:id="6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8"/>
    <w:bookmarkStart w:name="z75" w:id="6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76" w:id="70"/>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77"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78"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79"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80"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81"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6"/>
    <w:p>
      <w:pPr>
        <w:spacing w:after="0"/>
        <w:ind w:left="0"/>
        <w:jc w:val="left"/>
      </w:pPr>
      <w:r>
        <w:rPr>
          <w:rFonts w:ascii="Times New Roman"/>
          <w:b/>
          <w:i w:val="false"/>
          <w:color w:val="000000"/>
        </w:rPr>
        <w:t xml:space="preserve"> Басшы лауазымды атқаратын адамның бағалау парағы</w:t>
      </w:r>
    </w:p>
    <w:bookmarkEnd w:id="76"/>
    <w:bookmarkStart w:name="z85" w:id="7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7"/>
    <w:bookmarkStart w:name="z86" w:id="78"/>
    <w:p>
      <w:pPr>
        <w:spacing w:after="0"/>
        <w:ind w:left="0"/>
        <w:jc w:val="both"/>
      </w:pPr>
      <w:r>
        <w:rPr>
          <w:rFonts w:ascii="Times New Roman"/>
          <w:b w:val="false"/>
          <w:i w:val="false"/>
          <w:color w:val="000000"/>
          <w:sz w:val="28"/>
        </w:rPr>
        <w:t>
      ___________________________________________________________________</w:t>
      </w:r>
    </w:p>
    <w:bookmarkEnd w:id="78"/>
    <w:bookmarkStart w:name="z87" w:id="79"/>
    <w:p>
      <w:pPr>
        <w:spacing w:after="0"/>
        <w:ind w:left="0"/>
        <w:jc w:val="both"/>
      </w:pPr>
      <w:r>
        <w:rPr>
          <w:rFonts w:ascii="Times New Roman"/>
          <w:b w:val="false"/>
          <w:i w:val="false"/>
          <w:color w:val="000000"/>
          <w:sz w:val="28"/>
        </w:rPr>
        <w:t xml:space="preserve">
       (Бағаланатын кезең) </w:t>
      </w:r>
    </w:p>
    <w:bookmarkEnd w:id="79"/>
    <w:bookmarkStart w:name="z88" w:id="80"/>
    <w:p>
      <w:pPr>
        <w:spacing w:after="0"/>
        <w:ind w:left="0"/>
        <w:jc w:val="both"/>
      </w:pPr>
      <w:r>
        <w:rPr>
          <w:rFonts w:ascii="Times New Roman"/>
          <w:b w:val="false"/>
          <w:i w:val="false"/>
          <w:color w:val="000000"/>
          <w:sz w:val="28"/>
        </w:rPr>
        <w:t>
      ____________________________________________________________</w:t>
      </w:r>
    </w:p>
    <w:bookmarkEnd w:id="80"/>
    <w:bookmarkStart w:name="z89" w:id="8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1"/>
    <w:bookmarkStart w:name="z90" w:id="82"/>
    <w:p>
      <w:pPr>
        <w:spacing w:after="0"/>
        <w:ind w:left="0"/>
        <w:jc w:val="both"/>
      </w:pPr>
      <w:r>
        <w:rPr>
          <w:rFonts w:ascii="Times New Roman"/>
          <w:b w:val="false"/>
          <w:i w:val="false"/>
          <w:color w:val="000000"/>
          <w:sz w:val="28"/>
        </w:rPr>
        <w:t>
      ___________________________________________________________________</w:t>
      </w:r>
    </w:p>
    <w:bookmarkEnd w:id="82"/>
    <w:bookmarkStart w:name="z91" w:id="83"/>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83"/>
    <w:bookmarkStart w:name="z92" w:id="84"/>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84"/>
    <w:bookmarkStart w:name="z93" w:id="85"/>
    <w:p>
      <w:pPr>
        <w:spacing w:after="0"/>
        <w:ind w:left="0"/>
        <w:jc w:val="both"/>
      </w:pPr>
      <w:r>
        <w:rPr>
          <w:rFonts w:ascii="Times New Roman"/>
          <w:b w:val="false"/>
          <w:i w:val="false"/>
          <w:color w:val="000000"/>
          <w:sz w:val="28"/>
        </w:rPr>
        <w:t>
      ұсынамыз.</w:t>
      </w:r>
    </w:p>
    <w:bookmarkEnd w:id="85"/>
    <w:bookmarkStart w:name="z94" w:id="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6"/>
    <w:bookmarkStart w:name="z95" w:id="8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7"/>
    <w:bookmarkStart w:name="z96" w:id="8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Бағалау</w:t>
            </w:r>
          </w:p>
          <w:bookmarkEnd w:id="89"/>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Түсініктеме</w:t>
            </w:r>
          </w:p>
          <w:bookmarkEnd w:id="90"/>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Есепке алынады: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xml:space="preserve">
 Есепке алынады: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xml:space="preserve">
 Есепке алынады: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xml:space="preserve">
 Есепке алынады: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6"/>
    <w:bookmarkStart w:name="z119" w:id="9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7"/>
    <w:bookmarkStart w:name="z120" w:id="9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8"/>
    <w:bookmarkStart w:name="z121" w:id="9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9"/>
    <w:bookmarkStart w:name="z122" w:id="100"/>
    <w:p>
      <w:pPr>
        <w:spacing w:after="0"/>
        <w:ind w:left="0"/>
        <w:jc w:val="both"/>
      </w:pPr>
      <w:r>
        <w:rPr>
          <w:rFonts w:ascii="Times New Roman"/>
          <w:b w:val="false"/>
          <w:i w:val="false"/>
          <w:color w:val="000000"/>
          <w:sz w:val="28"/>
        </w:rPr>
        <w:t>
      Қолы ___________________________________________________________  (электрондық цифрлық қолтаңба арқылы куәләндырылған)</w:t>
      </w:r>
    </w:p>
    <w:bookmarkEnd w:id="100"/>
    <w:bookmarkStart w:name="z123" w:id="101"/>
    <w:p>
      <w:pPr>
        <w:spacing w:after="0"/>
        <w:ind w:left="0"/>
        <w:jc w:val="both"/>
      </w:pPr>
      <w:r>
        <w:rPr>
          <w:rFonts w:ascii="Times New Roman"/>
          <w:b w:val="false"/>
          <w:i w:val="false"/>
          <w:color w:val="000000"/>
          <w:sz w:val="28"/>
        </w:rPr>
        <w:t>
      Күні ____________________________________________________________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02"/>
    <w:p>
      <w:pPr>
        <w:spacing w:after="0"/>
        <w:ind w:left="0"/>
        <w:jc w:val="left"/>
      </w:pPr>
      <w:r>
        <w:rPr>
          <w:rFonts w:ascii="Times New Roman"/>
          <w:b/>
          <w:i w:val="false"/>
          <w:color w:val="000000"/>
        </w:rPr>
        <w:t xml:space="preserve"> Басшы лауазымды атқармайтын адамның бағалау парағы</w:t>
      </w:r>
    </w:p>
    <w:bookmarkEnd w:id="102"/>
    <w:bookmarkStart w:name="z127" w:id="10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3"/>
    <w:bookmarkStart w:name="z128"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129" w:id="105"/>
    <w:p>
      <w:pPr>
        <w:spacing w:after="0"/>
        <w:ind w:left="0"/>
        <w:jc w:val="both"/>
      </w:pPr>
      <w:r>
        <w:rPr>
          <w:rFonts w:ascii="Times New Roman"/>
          <w:b w:val="false"/>
          <w:i w:val="false"/>
          <w:color w:val="000000"/>
          <w:sz w:val="28"/>
        </w:rPr>
        <w:t xml:space="preserve">
      (Бағаланатын кезең) </w:t>
      </w:r>
    </w:p>
    <w:bookmarkEnd w:id="105"/>
    <w:bookmarkStart w:name="z130" w:id="106"/>
    <w:p>
      <w:pPr>
        <w:spacing w:after="0"/>
        <w:ind w:left="0"/>
        <w:jc w:val="both"/>
      </w:pPr>
      <w:r>
        <w:rPr>
          <w:rFonts w:ascii="Times New Roman"/>
          <w:b w:val="false"/>
          <w:i w:val="false"/>
          <w:color w:val="000000"/>
          <w:sz w:val="28"/>
        </w:rPr>
        <w:t>
      ___________________________________________________________________</w:t>
      </w:r>
    </w:p>
    <w:bookmarkEnd w:id="106"/>
    <w:bookmarkStart w:name="z131" w:id="107"/>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bookmarkEnd w:id="107"/>
    <w:bookmarkStart w:name="z132"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33" w:id="10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9"/>
    <w:bookmarkStart w:name="z134" w:id="11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10"/>
    <w:bookmarkStart w:name="z135" w:id="11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1"/>
    <w:bookmarkStart w:name="z136" w:id="11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Бағалау</w:t>
            </w:r>
          </w:p>
          <w:bookmarkEnd w:id="113"/>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Түсініктеме</w:t>
            </w:r>
          </w:p>
          <w:bookmarkEnd w:id="114"/>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Есепке алынады:</w:t>
            </w:r>
          </w:p>
          <w:bookmarkEnd w:id="115"/>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Есепке алынады: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xml:space="preserve">
 Есепке алынады: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9"/>
    <w:bookmarkStart w:name="z154" w:id="12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20"/>
    <w:bookmarkStart w:name="z155" w:id="12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21"/>
    <w:bookmarkStart w:name="z156" w:id="1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22"/>
    <w:bookmarkStart w:name="z157" w:id="123"/>
    <w:p>
      <w:pPr>
        <w:spacing w:after="0"/>
        <w:ind w:left="0"/>
        <w:jc w:val="both"/>
      </w:pPr>
      <w:r>
        <w:rPr>
          <w:rFonts w:ascii="Times New Roman"/>
          <w:b w:val="false"/>
          <w:i w:val="false"/>
          <w:color w:val="000000"/>
          <w:sz w:val="28"/>
        </w:rPr>
        <w:t>
      Қолы ___________________________________________________________</w:t>
      </w:r>
    </w:p>
    <w:bookmarkEnd w:id="123"/>
    <w:bookmarkStart w:name="z158" w:id="124"/>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4"/>
    <w:bookmarkStart w:name="z159" w:id="125"/>
    <w:p>
      <w:pPr>
        <w:spacing w:after="0"/>
        <w:ind w:left="0"/>
        <w:jc w:val="both"/>
      </w:pPr>
      <w:r>
        <w:rPr>
          <w:rFonts w:ascii="Times New Roman"/>
          <w:b w:val="false"/>
          <w:i w:val="false"/>
          <w:color w:val="000000"/>
          <w:sz w:val="28"/>
        </w:rPr>
        <w:t>
      Күні ____________________________________________________________</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