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5c48f" w14:textId="9f5c4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сауда қызметіне қатысушылар арасында Қытай Халық Республикасынан шыққан ұшқынмен тұтанатын оталдыру шамдарын әкелуге сандық шектеулерді (квоталарды) бөлу қағидаларын бекіту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2026 жылғы 18 тамыздағы № 237-НҚ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w:t>
      </w:r>
    </w:p>
    <w:bookmarkStart w:name="z6" w:id="0"/>
    <w:p>
      <w:pPr>
        <w:spacing w:after="0"/>
        <w:ind w:left="0"/>
        <w:jc w:val="both"/>
      </w:pPr>
      <w:r>
        <w:rPr>
          <w:rFonts w:ascii="Times New Roman"/>
          <w:b w:val="false"/>
          <w:i w:val="false"/>
          <w:color w:val="000000"/>
          <w:sz w:val="28"/>
        </w:rPr>
        <w:t xml:space="preserve">
      "Сауда қызметін реттеу туралы" Қазақстан Республикасы Заңының 18-бабының </w:t>
      </w:r>
      <w:r>
        <w:rPr>
          <w:rFonts w:ascii="Times New Roman"/>
          <w:b w:val="false"/>
          <w:i w:val="false"/>
          <w:color w:val="000000"/>
          <w:sz w:val="28"/>
        </w:rPr>
        <w:t>3-тармағына</w:t>
      </w:r>
      <w:r>
        <w:rPr>
          <w:rFonts w:ascii="Times New Roman"/>
          <w:b w:val="false"/>
          <w:i w:val="false"/>
          <w:color w:val="000000"/>
          <w:sz w:val="28"/>
        </w:rPr>
        <w:t xml:space="preserve">, "Үшінші елдерге қатысты арнайы қорғау, демпингке қарсы және өтемақы шаралары туралы" Қазақстан Республикасы Заңының </w:t>
      </w:r>
      <w:r>
        <w:rPr>
          <w:rFonts w:ascii="Times New Roman"/>
          <w:b w:val="false"/>
          <w:i w:val="false"/>
          <w:color w:val="000000"/>
          <w:sz w:val="28"/>
        </w:rPr>
        <w:t>4-бабының</w:t>
      </w:r>
      <w:r>
        <w:rPr>
          <w:rFonts w:ascii="Times New Roman"/>
          <w:b w:val="false"/>
          <w:i w:val="false"/>
          <w:color w:val="000000"/>
          <w:sz w:val="28"/>
        </w:rPr>
        <w:t xml:space="preserve"> 5) тармақшасына және "Қытай Халық Республикасынан шығарылатын және Еуразиялық экономикалық одақтың кедендік аумағына әкелінетін ұшқынмен тұтанатын оталдыру шамдарына қатысты демпингке қарсы бажды енгізу арқылы демпингке қарсы шараны қолдану туралы" Еуразиялық экономикалық комиссия Алқасының 2026 жылғы 7 сәуірдегі № 46 шешіміне сәйкес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Сыртқы сауда қызметіне қатысушылар арасында демпингке қарсы баж төлемей Қытай Халық Республикасынан шыққан ұшқынмен тұтанатын оталдыру шамдарын әкелуге сандық шектеулерді (квоталарды) бөлу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Қазақстан Республикасы Сауда және интеграция министрлігінің Сыртқы сауда қызметі департаменті Қазақстан Республикасының заңнамада белгіленген тәртіппен:</w:t>
      </w:r>
    </w:p>
    <w:bookmarkEnd w:id="2"/>
    <w:bookmarkStart w:name="z9" w:id="3"/>
    <w:p>
      <w:pPr>
        <w:spacing w:after="0"/>
        <w:ind w:left="0"/>
        <w:jc w:val="both"/>
      </w:pPr>
      <w:r>
        <w:rPr>
          <w:rFonts w:ascii="Times New Roman"/>
          <w:b w:val="false"/>
          <w:i w:val="false"/>
          <w:color w:val="000000"/>
          <w:sz w:val="28"/>
        </w:rPr>
        <w:t>
      1) осы бұйрық бекітілген күннен бастап күнтізбелік бес күн ішінде оны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нысанда қазақ және орыс тілдерінде жіберуді;</w:t>
      </w:r>
    </w:p>
    <w:bookmarkEnd w:id="3"/>
    <w:bookmarkStart w:name="z10" w:id="4"/>
    <w:p>
      <w:pPr>
        <w:spacing w:after="0"/>
        <w:ind w:left="0"/>
        <w:jc w:val="both"/>
      </w:pPr>
      <w:r>
        <w:rPr>
          <w:rFonts w:ascii="Times New Roman"/>
          <w:b w:val="false"/>
          <w:i w:val="false"/>
          <w:color w:val="000000"/>
          <w:sz w:val="28"/>
        </w:rPr>
        <w:t>
      2) осы бұйрықтың қабылданғаны туралы Қазақстан Республикасының Әділет министрлігіне хабарлама жәберуді;</w:t>
      </w:r>
    </w:p>
    <w:bookmarkEnd w:id="4"/>
    <w:bookmarkStart w:name="z11" w:id="5"/>
    <w:p>
      <w:pPr>
        <w:spacing w:after="0"/>
        <w:ind w:left="0"/>
        <w:jc w:val="both"/>
      </w:pPr>
      <w:r>
        <w:rPr>
          <w:rFonts w:ascii="Times New Roman"/>
          <w:b w:val="false"/>
          <w:i w:val="false"/>
          <w:color w:val="000000"/>
          <w:sz w:val="28"/>
        </w:rPr>
        <w:t>
      3) осы бұйрықты оның алғашқы ресми жариялған күннен кейін Қазақстан Республикасы Сауда және интеграция министрлігінің интернет-ресурсында орналастыруды қамтамасыз етсін.</w:t>
      </w:r>
    </w:p>
    <w:bookmarkEnd w:id="5"/>
    <w:bookmarkStart w:name="z12" w:id="6"/>
    <w:p>
      <w:pPr>
        <w:spacing w:after="0"/>
        <w:ind w:left="0"/>
        <w:jc w:val="both"/>
      </w:pPr>
      <w:r>
        <w:rPr>
          <w:rFonts w:ascii="Times New Roman"/>
          <w:b w:val="false"/>
          <w:i w:val="false"/>
          <w:color w:val="000000"/>
          <w:sz w:val="28"/>
        </w:rPr>
        <w:t>
      3. Қазақстан Республикасы Сауда және интеграция министрлігінің Сауда комитеті Қазақстан Республикасының заңнамасында белгіленген тәртіппен:</w:t>
      </w:r>
    </w:p>
    <w:bookmarkEnd w:id="6"/>
    <w:bookmarkStart w:name="z13" w:id="7"/>
    <w:p>
      <w:pPr>
        <w:spacing w:after="0"/>
        <w:ind w:left="0"/>
        <w:jc w:val="both"/>
      </w:pPr>
      <w:r>
        <w:rPr>
          <w:rFonts w:ascii="Times New Roman"/>
          <w:b w:val="false"/>
          <w:i w:val="false"/>
          <w:color w:val="000000"/>
          <w:sz w:val="28"/>
        </w:rPr>
        <w:t>
      1) осы Қағидаларға сәйкес демпингке қарсы баж төлемей, Қытай Халық Республикасынан шыққан ұшқынмен тұтанатын оталдыру шамдарының импортына лицензия беруді жүзеге асыруын;</w:t>
      </w:r>
    </w:p>
    <w:bookmarkEnd w:id="7"/>
    <w:bookmarkStart w:name="z14" w:id="8"/>
    <w:p>
      <w:pPr>
        <w:spacing w:after="0"/>
        <w:ind w:left="0"/>
        <w:jc w:val="both"/>
      </w:pPr>
      <w:r>
        <w:rPr>
          <w:rFonts w:ascii="Times New Roman"/>
          <w:b w:val="false"/>
          <w:i w:val="false"/>
          <w:color w:val="000000"/>
          <w:sz w:val="28"/>
        </w:rPr>
        <w:t>
      2) Қазақстан Республикасы Сауда және интеграция министрлігінің интернет-ресурсында Қытай Халық Республикасынан шыққан ұшқынмен тұтанатын оталдыру шамдарын әкелуге сандық шектеулер (квоталар) туралы мәліметтерді (бекітілген, пайдаланылған және бөлінбей қалған) жариялауды қамтамасыз етсін.</w:t>
      </w:r>
    </w:p>
    <w:bookmarkEnd w:id="8"/>
    <w:bookmarkStart w:name="z15"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Сауда және интеграция вице-министріне жүктелсін.</w:t>
      </w:r>
    </w:p>
    <w:bookmarkEnd w:id="9"/>
    <w:bookmarkStart w:name="z16"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 және 2031 жылғы 9 мамырға дейін қолданылады.</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Сауда және интеграция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 Шаққалиев</w:t>
            </w:r>
            <w:r>
              <w:rPr>
                <w:rFonts w:ascii="Times New Roman"/>
                <w:b w:val="false"/>
                <w:i w:val="false"/>
                <w:color w:val="000000"/>
                <w:sz w:val="20"/>
              </w:rPr>
              <w:t>
</w:t>
            </w:r>
          </w:p>
        </w:tc>
      </w:tr>
    </w:tbl>
    <w:bookmarkStart w:name="z18" w:id="11"/>
    <w:p>
      <w:pPr>
        <w:spacing w:after="0"/>
        <w:ind w:left="0"/>
        <w:jc w:val="both"/>
      </w:pPr>
      <w:r>
        <w:rPr>
          <w:rFonts w:ascii="Times New Roman"/>
          <w:b w:val="false"/>
          <w:i w:val="false"/>
          <w:color w:val="000000"/>
          <w:sz w:val="28"/>
        </w:rPr>
        <w:t>
      "КЕЛІСІЛДІ"</w:t>
      </w:r>
    </w:p>
    <w:bookmarkEnd w:id="11"/>
    <w:bookmarkStart w:name="z19" w:id="12"/>
    <w:p>
      <w:pPr>
        <w:spacing w:after="0"/>
        <w:ind w:left="0"/>
        <w:jc w:val="both"/>
      </w:pPr>
      <w:r>
        <w:rPr>
          <w:rFonts w:ascii="Times New Roman"/>
          <w:b w:val="false"/>
          <w:i w:val="false"/>
          <w:color w:val="000000"/>
          <w:sz w:val="28"/>
        </w:rPr>
        <w:t>
      Қазақстан Республикасының</w:t>
      </w:r>
    </w:p>
    <w:bookmarkEnd w:id="12"/>
    <w:bookmarkStart w:name="z20" w:id="13"/>
    <w:p>
      <w:pPr>
        <w:spacing w:after="0"/>
        <w:ind w:left="0"/>
        <w:jc w:val="both"/>
      </w:pPr>
      <w:r>
        <w:rPr>
          <w:rFonts w:ascii="Times New Roman"/>
          <w:b w:val="false"/>
          <w:i w:val="false"/>
          <w:color w:val="000000"/>
          <w:sz w:val="28"/>
        </w:rPr>
        <w:t>
      Жасанды интеллект және цифрлық даму министрлігі</w:t>
      </w:r>
    </w:p>
    <w:bookmarkEnd w:id="13"/>
    <w:bookmarkStart w:name="z21" w:id="14"/>
    <w:p>
      <w:pPr>
        <w:spacing w:after="0"/>
        <w:ind w:left="0"/>
        <w:jc w:val="both"/>
      </w:pPr>
      <w:r>
        <w:rPr>
          <w:rFonts w:ascii="Times New Roman"/>
          <w:b w:val="false"/>
          <w:i w:val="false"/>
          <w:color w:val="000000"/>
          <w:sz w:val="28"/>
        </w:rPr>
        <w:t>
      "КЕЛІСІЛДІ"</w:t>
      </w:r>
    </w:p>
    <w:bookmarkEnd w:id="14"/>
    <w:bookmarkStart w:name="z22" w:id="15"/>
    <w:p>
      <w:pPr>
        <w:spacing w:after="0"/>
        <w:ind w:left="0"/>
        <w:jc w:val="both"/>
      </w:pPr>
      <w:r>
        <w:rPr>
          <w:rFonts w:ascii="Times New Roman"/>
          <w:b w:val="false"/>
          <w:i w:val="false"/>
          <w:color w:val="000000"/>
          <w:sz w:val="28"/>
        </w:rPr>
        <w:t>
      Қазақстан Республикасының</w:t>
      </w:r>
    </w:p>
    <w:bookmarkEnd w:id="15"/>
    <w:bookmarkStart w:name="z23" w:id="16"/>
    <w:p>
      <w:pPr>
        <w:spacing w:after="0"/>
        <w:ind w:left="0"/>
        <w:jc w:val="both"/>
      </w:pPr>
      <w:r>
        <w:rPr>
          <w:rFonts w:ascii="Times New Roman"/>
          <w:b w:val="false"/>
          <w:i w:val="false"/>
          <w:color w:val="000000"/>
          <w:sz w:val="28"/>
        </w:rPr>
        <w:t>
      Қаржы министрлігі</w:t>
      </w:r>
    </w:p>
    <w:bookmarkEnd w:id="16"/>
    <w:bookmarkStart w:name="z24" w:id="17"/>
    <w:p>
      <w:pPr>
        <w:spacing w:after="0"/>
        <w:ind w:left="0"/>
        <w:jc w:val="both"/>
      </w:pPr>
      <w:r>
        <w:rPr>
          <w:rFonts w:ascii="Times New Roman"/>
          <w:b w:val="false"/>
          <w:i w:val="false"/>
          <w:color w:val="000000"/>
          <w:sz w:val="28"/>
        </w:rPr>
        <w:t>
      "КЕЛІСІЛДІ"</w:t>
      </w:r>
    </w:p>
    <w:bookmarkEnd w:id="17"/>
    <w:bookmarkStart w:name="z25" w:id="18"/>
    <w:p>
      <w:pPr>
        <w:spacing w:after="0"/>
        <w:ind w:left="0"/>
        <w:jc w:val="both"/>
      </w:pPr>
      <w:r>
        <w:rPr>
          <w:rFonts w:ascii="Times New Roman"/>
          <w:b w:val="false"/>
          <w:i w:val="false"/>
          <w:color w:val="000000"/>
          <w:sz w:val="28"/>
        </w:rPr>
        <w:t>
      Қазақстан Республикасының</w:t>
      </w:r>
    </w:p>
    <w:bookmarkEnd w:id="18"/>
    <w:bookmarkStart w:name="z26" w:id="19"/>
    <w:p>
      <w:pPr>
        <w:spacing w:after="0"/>
        <w:ind w:left="0"/>
        <w:jc w:val="both"/>
      </w:pPr>
      <w:r>
        <w:rPr>
          <w:rFonts w:ascii="Times New Roman"/>
          <w:b w:val="false"/>
          <w:i w:val="false"/>
          <w:color w:val="000000"/>
          <w:sz w:val="28"/>
        </w:rPr>
        <w:t>
      Өнеркәсіп және құрылыс министірлігі</w:t>
      </w:r>
    </w:p>
    <w:bookmarkEnd w:id="19"/>
    <w:bookmarkStart w:name="z27" w:id="20"/>
    <w:p>
      <w:pPr>
        <w:spacing w:after="0"/>
        <w:ind w:left="0"/>
        <w:jc w:val="both"/>
      </w:pPr>
      <w:r>
        <w:rPr>
          <w:rFonts w:ascii="Times New Roman"/>
          <w:b w:val="false"/>
          <w:i w:val="false"/>
          <w:color w:val="000000"/>
          <w:sz w:val="28"/>
        </w:rPr>
        <w:t>
      "КЕЛІСІЛДІ"</w:t>
      </w:r>
    </w:p>
    <w:bookmarkEnd w:id="20"/>
    <w:bookmarkStart w:name="z28" w:id="21"/>
    <w:p>
      <w:pPr>
        <w:spacing w:after="0"/>
        <w:ind w:left="0"/>
        <w:jc w:val="both"/>
      </w:pPr>
      <w:r>
        <w:rPr>
          <w:rFonts w:ascii="Times New Roman"/>
          <w:b w:val="false"/>
          <w:i w:val="false"/>
          <w:color w:val="000000"/>
          <w:sz w:val="28"/>
        </w:rPr>
        <w:t>
      Қазақстан Республикасының</w:t>
      </w:r>
    </w:p>
    <w:bookmarkEnd w:id="21"/>
    <w:bookmarkStart w:name="z29" w:id="22"/>
    <w:p>
      <w:pPr>
        <w:spacing w:after="0"/>
        <w:ind w:left="0"/>
        <w:jc w:val="both"/>
      </w:pPr>
      <w:r>
        <w:rPr>
          <w:rFonts w:ascii="Times New Roman"/>
          <w:b w:val="false"/>
          <w:i w:val="false"/>
          <w:color w:val="000000"/>
          <w:sz w:val="28"/>
        </w:rPr>
        <w:t>
      Ұлттық экономика министрлігі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2026 жылғы 18 тамыздағы</w:t>
            </w:r>
            <w:r>
              <w:br/>
            </w:r>
            <w:r>
              <w:rPr>
                <w:rFonts w:ascii="Times New Roman"/>
                <w:b w:val="false"/>
                <w:i w:val="false"/>
                <w:color w:val="000000"/>
                <w:sz w:val="20"/>
              </w:rPr>
              <w:t>№ 237-НҚ бұйрығымен</w:t>
            </w:r>
            <w:r>
              <w:br/>
            </w:r>
            <w:r>
              <w:rPr>
                <w:rFonts w:ascii="Times New Roman"/>
                <w:b w:val="false"/>
                <w:i w:val="false"/>
                <w:color w:val="000000"/>
                <w:sz w:val="20"/>
              </w:rPr>
              <w:t>бекітілген</w:t>
            </w:r>
          </w:p>
        </w:tc>
      </w:tr>
    </w:tbl>
    <w:bookmarkStart w:name="z31" w:id="23"/>
    <w:p>
      <w:pPr>
        <w:spacing w:after="0"/>
        <w:ind w:left="0"/>
        <w:jc w:val="left"/>
      </w:pPr>
      <w:r>
        <w:rPr>
          <w:rFonts w:ascii="Times New Roman"/>
          <w:b/>
          <w:i w:val="false"/>
          <w:color w:val="000000"/>
        </w:rPr>
        <w:t xml:space="preserve"> Сыртқы сауда қызметіне қатысушылар арасында Қытай Халық Республикасынан шыққан ұшқынмен тұтанатын оталдыру шамдарын әкелуге сандық шектеулерді (квоталарды) бөлу қағидалары</w:t>
      </w:r>
    </w:p>
    <w:bookmarkEnd w:id="23"/>
    <w:bookmarkStart w:name="z32" w:id="24"/>
    <w:p>
      <w:pPr>
        <w:spacing w:after="0"/>
        <w:ind w:left="0"/>
        <w:jc w:val="left"/>
      </w:pPr>
      <w:r>
        <w:rPr>
          <w:rFonts w:ascii="Times New Roman"/>
          <w:b/>
          <w:i w:val="false"/>
          <w:color w:val="000000"/>
        </w:rPr>
        <w:t xml:space="preserve"> 1-тарау. Жалпы ережелер</w:t>
      </w:r>
    </w:p>
    <w:bookmarkEnd w:id="24"/>
    <w:bookmarkStart w:name="z33" w:id="25"/>
    <w:p>
      <w:pPr>
        <w:spacing w:after="0"/>
        <w:ind w:left="0"/>
        <w:jc w:val="both"/>
      </w:pPr>
      <w:r>
        <w:rPr>
          <w:rFonts w:ascii="Times New Roman"/>
          <w:b w:val="false"/>
          <w:i w:val="false"/>
          <w:color w:val="000000"/>
          <w:sz w:val="28"/>
        </w:rPr>
        <w:t xml:space="preserve">
      1. Осы Сыртқы сауда қызметіне қатысушылар арасында Қытай Халық Республикасынан шыққан ұшқынмен тұтанатын оталдыру шамдарын әкелуге арналған сандық шектеулерді (бұдан әрі – квоталар) бөлу қағидалары (бұдан әрі – Қағидалар) "Сауда қызметін реттеу туралы" Қазақстан Республикасы Заңының 18-бабының </w:t>
      </w:r>
      <w:r>
        <w:rPr>
          <w:rFonts w:ascii="Times New Roman"/>
          <w:b w:val="false"/>
          <w:i w:val="false"/>
          <w:color w:val="000000"/>
          <w:sz w:val="28"/>
        </w:rPr>
        <w:t>3-тармағына</w:t>
      </w:r>
      <w:r>
        <w:rPr>
          <w:rFonts w:ascii="Times New Roman"/>
          <w:b w:val="false"/>
          <w:i w:val="false"/>
          <w:color w:val="000000"/>
          <w:sz w:val="28"/>
        </w:rPr>
        <w:t xml:space="preserve">, "Үшінші елдерге қатысты арнайы қорғау, демпингке қарсы және өтемақы шаралары туралы" Қазақстан Республикасы Заңының </w:t>
      </w:r>
      <w:r>
        <w:rPr>
          <w:rFonts w:ascii="Times New Roman"/>
          <w:b w:val="false"/>
          <w:i w:val="false"/>
          <w:color w:val="000000"/>
          <w:sz w:val="28"/>
        </w:rPr>
        <w:t>4-бабының</w:t>
      </w:r>
      <w:r>
        <w:rPr>
          <w:rFonts w:ascii="Times New Roman"/>
          <w:b w:val="false"/>
          <w:i w:val="false"/>
          <w:color w:val="000000"/>
          <w:sz w:val="28"/>
        </w:rPr>
        <w:t xml:space="preserve"> 5) тармақшасына және "Қытай Халық Республикасынан шығарылатын және Еуразиялық экономикалық одақтың кедендік аумағына әкелінетін ұшқынмен тұтанатын оталдыру шамдарына қатысты демпингке қарсы бажды енгізу арқылы демпингке қарсы шараны қолдану туралы" Еуразиялық экономикалық комиссия Алқасының 2026 жылғы 7 сәуірдегі № 46 шешімімене (бұдан әрі – № 46 Алқа шешімі) сәйкес әзірленді және Қытай Халық Республикасынан шыққан ұшқынмен тұтанатын оталдыру шамдарын әкелуге арналған квоталарды сыртқы сауда қызметіне қатысушылар арасында бөлу тәртібін айқындайды.</w:t>
      </w:r>
    </w:p>
    <w:bookmarkEnd w:id="25"/>
    <w:bookmarkStart w:name="z34" w:id="26"/>
    <w:p>
      <w:pPr>
        <w:spacing w:after="0"/>
        <w:ind w:left="0"/>
        <w:jc w:val="both"/>
      </w:pPr>
      <w:r>
        <w:rPr>
          <w:rFonts w:ascii="Times New Roman"/>
          <w:b w:val="false"/>
          <w:i w:val="false"/>
          <w:color w:val="000000"/>
          <w:sz w:val="28"/>
        </w:rPr>
        <w:t>
      2. Осы Қағидаларда мынадай ұғымдар пайдаланылады:</w:t>
      </w:r>
    </w:p>
    <w:bookmarkEnd w:id="26"/>
    <w:bookmarkStart w:name="z35" w:id="27"/>
    <w:p>
      <w:pPr>
        <w:spacing w:after="0"/>
        <w:ind w:left="0"/>
        <w:jc w:val="both"/>
      </w:pPr>
      <w:r>
        <w:rPr>
          <w:rFonts w:ascii="Times New Roman"/>
          <w:b w:val="false"/>
          <w:i w:val="false"/>
          <w:color w:val="000000"/>
          <w:sz w:val="28"/>
        </w:rPr>
        <w:t>
      1) автокөлік құралдарын шетелдік өндірушінің өкілі (бұдан әрі – дистрибьютор) – автокөлік құралдарын шетелдік өндіруші уәкілеттік берген, Қазақстан Республикасының заңнамасында белгіленген тәртіппен заңды тұлға ретінде тіркелген, өндірушінің атынан доңғалақты көлік құралдарының сәйкестігін бағалауды және оларды айналымға шығаруды жүзеге асыратын, Қазақстан Республикасының аумағында белгіленген техникалық регламент талаптарына сәйкестігі үшін жауапты болатын, сондай-ақ өндірушімен жасалған шарт негізінде доңғалақты көлік құралдарын әкелу және өткізу, сондай-ақ оларға сатудан кейінгі қызмет көрсетуді ұйымдастыру жөніндегі қызметті жүзеге асыруға уәкілетті тұлға;</w:t>
      </w:r>
    </w:p>
    <w:bookmarkEnd w:id="27"/>
    <w:bookmarkStart w:name="z36" w:id="28"/>
    <w:p>
      <w:pPr>
        <w:spacing w:after="0"/>
        <w:ind w:left="0"/>
        <w:jc w:val="both"/>
      </w:pPr>
      <w:r>
        <w:rPr>
          <w:rFonts w:ascii="Times New Roman"/>
          <w:b w:val="false"/>
          <w:i w:val="false"/>
          <w:color w:val="000000"/>
          <w:sz w:val="28"/>
        </w:rPr>
        <w:t>
      2) квота – № 46 Алқа шешімімен белгіленген, жылына 6 000 000 (алты миллион) данаға тең, Қазақстан Республикасына демпингке қарсы баж төлемей әкелу үшін рұқсат етілген заттай мәндегі тауардың жыл сайынғы көлемі;</w:t>
      </w:r>
    </w:p>
    <w:bookmarkEnd w:id="28"/>
    <w:bookmarkStart w:name="z37" w:id="29"/>
    <w:p>
      <w:pPr>
        <w:spacing w:after="0"/>
        <w:ind w:left="0"/>
        <w:jc w:val="both"/>
      </w:pPr>
      <w:r>
        <w:rPr>
          <w:rFonts w:ascii="Times New Roman"/>
          <w:b w:val="false"/>
          <w:i w:val="false"/>
          <w:color w:val="000000"/>
          <w:sz w:val="28"/>
        </w:rPr>
        <w:t>
      3) кеден iсi саласындағы уәкілетті орган – Қазақстан Республикасының Қаржы министрлігі;</w:t>
      </w:r>
    </w:p>
    <w:bookmarkEnd w:id="29"/>
    <w:bookmarkStart w:name="z38" w:id="30"/>
    <w:p>
      <w:pPr>
        <w:spacing w:after="0"/>
        <w:ind w:left="0"/>
        <w:jc w:val="both"/>
      </w:pPr>
      <w:r>
        <w:rPr>
          <w:rFonts w:ascii="Times New Roman"/>
          <w:b w:val="false"/>
          <w:i w:val="false"/>
          <w:color w:val="000000"/>
          <w:sz w:val="28"/>
        </w:rPr>
        <w:t>
      4) өнеркәсіпті мемлекеттік ынталандыру саласындағы уәкілетті орган – өнеркәсіп саласындағы басшылықты, сондай-ақ Қазақстан Республикасының заңнамасында көзделген шекте салааралық үйлестіру мен өнеркәсіпті мемлекеттік ынталандыруды іске асыруға қатысуды жүзеге асыратын орталық атқарушы орган.</w:t>
      </w:r>
    </w:p>
    <w:bookmarkEnd w:id="30"/>
    <w:bookmarkStart w:name="z39" w:id="31"/>
    <w:p>
      <w:pPr>
        <w:spacing w:after="0"/>
        <w:ind w:left="0"/>
        <w:jc w:val="both"/>
      </w:pPr>
      <w:r>
        <w:rPr>
          <w:rFonts w:ascii="Times New Roman"/>
          <w:b w:val="false"/>
          <w:i w:val="false"/>
          <w:color w:val="000000"/>
          <w:sz w:val="28"/>
        </w:rPr>
        <w:t>
      5) сауда қызметін реттеу саласындағы уәкілетті орган (бұдан әрі – уәкілетті орган) – сауда саясатын қалыптастыратын және сауда қызметі саласында басшылықты, сондай-ақ салааралық үйлестіруді жүзеге асыратын орталық атқарушы орган;</w:t>
      </w:r>
    </w:p>
    <w:bookmarkEnd w:id="31"/>
    <w:bookmarkStart w:name="z40" w:id="32"/>
    <w:p>
      <w:pPr>
        <w:spacing w:after="0"/>
        <w:ind w:left="0"/>
        <w:jc w:val="both"/>
      </w:pPr>
      <w:r>
        <w:rPr>
          <w:rFonts w:ascii="Times New Roman"/>
          <w:b w:val="false"/>
          <w:i w:val="false"/>
          <w:color w:val="000000"/>
          <w:sz w:val="28"/>
        </w:rPr>
        <w:t>
      6) сыртқы сауда қызметіне қатысушылар – сыртқы сауда қызметін жүзеге асыратын, оның ішінде Қазақстан Республикасының заңнамасына сәйкес жеке кәсіпкер ретінде тіркелген жеке тұлғалар және Қазақстан Республикасының заңнамасына сәйкес құрылған заңды тұлғалар, сондай-ақ заңды тұлғалар болып табылмайтын ұйымдар;</w:t>
      </w:r>
    </w:p>
    <w:bookmarkEnd w:id="32"/>
    <w:bookmarkStart w:name="z41" w:id="33"/>
    <w:p>
      <w:pPr>
        <w:spacing w:after="0"/>
        <w:ind w:left="0"/>
        <w:jc w:val="both"/>
      </w:pPr>
      <w:r>
        <w:rPr>
          <w:rFonts w:ascii="Times New Roman"/>
          <w:b w:val="false"/>
          <w:i w:val="false"/>
          <w:color w:val="000000"/>
          <w:sz w:val="28"/>
        </w:rPr>
        <w:t>
      7) тауар – Еуразиялық экономикалық одақтың Сыртқы экономикалық қызметінің тауар номенклатурасының 8511 10 000 1 және 8511 10 000 9 кодтармен жіктелетін Қытай Халық Республикасынан шыққан ұшқынмен тұтанатын оталдыру шамдары;</w:t>
      </w:r>
    </w:p>
    <w:bookmarkEnd w:id="33"/>
    <w:bookmarkStart w:name="z42" w:id="34"/>
    <w:p>
      <w:pPr>
        <w:spacing w:after="0"/>
        <w:ind w:left="0"/>
        <w:jc w:val="left"/>
      </w:pPr>
      <w:r>
        <w:rPr>
          <w:rFonts w:ascii="Times New Roman"/>
          <w:b/>
          <w:i w:val="false"/>
          <w:color w:val="000000"/>
        </w:rPr>
        <w:t xml:space="preserve"> 2-тарау. Сыртқы сауда қызметіне қатысушылар арасында демпингке қарсы баж төлемей тауарды әкелуге сандық шектеулерді (квоталарды) бөлу тәртібі</w:t>
      </w:r>
    </w:p>
    <w:bookmarkEnd w:id="34"/>
    <w:bookmarkStart w:name="z43" w:id="35"/>
    <w:p>
      <w:pPr>
        <w:spacing w:after="0"/>
        <w:ind w:left="0"/>
        <w:jc w:val="both"/>
      </w:pPr>
      <w:r>
        <w:rPr>
          <w:rFonts w:ascii="Times New Roman"/>
          <w:b w:val="false"/>
          <w:i w:val="false"/>
          <w:color w:val="000000"/>
          <w:sz w:val="28"/>
        </w:rPr>
        <w:t>
      3. Кеден ісі саласындағы уәкiлеттi орган тоқсан сайын, есептi тоқсаннан кейiнгi айдың он бесінші күнiне қарай сауда қызметiн реттеу саласындағы уәкiлеттi органға тауар бойынша заттай және құндық көлемдері туралы ақпаратты ұсынады.</w:t>
      </w:r>
    </w:p>
    <w:bookmarkEnd w:id="35"/>
    <w:bookmarkStart w:name="z44" w:id="36"/>
    <w:p>
      <w:pPr>
        <w:spacing w:after="0"/>
        <w:ind w:left="0"/>
        <w:jc w:val="both"/>
      </w:pPr>
      <w:r>
        <w:rPr>
          <w:rFonts w:ascii="Times New Roman"/>
          <w:b w:val="false"/>
          <w:i w:val="false"/>
          <w:color w:val="000000"/>
          <w:sz w:val="28"/>
        </w:rPr>
        <w:t>
      Ақпарат әкелуді жүзеге асыратын сыртқы сауда қызметіне қатысушыларды көрсете отырып, өсу қорытындысымен қоса ұсынылады. Көрсетілген ақпарат тауардың шығарылу күні бойынша қалыптастырылады</w:t>
      </w:r>
    </w:p>
    <w:bookmarkEnd w:id="36"/>
    <w:bookmarkStart w:name="z45" w:id="37"/>
    <w:p>
      <w:pPr>
        <w:spacing w:after="0"/>
        <w:ind w:left="0"/>
        <w:jc w:val="both"/>
      </w:pPr>
      <w:r>
        <w:rPr>
          <w:rFonts w:ascii="Times New Roman"/>
          <w:b w:val="false"/>
          <w:i w:val="false"/>
          <w:color w:val="000000"/>
          <w:sz w:val="28"/>
        </w:rPr>
        <w:t>
      4. Өнеркәсіпті мемлекеттік ынталандыру саласындағы уәкілетті орган осы Қағидалар қолданысқа енгізілген күннен бастап 3 (үш) жұмыс күнінен кешіктірмей, бұдан әрі жыл сайын квотаны бөлудің алдындағы жылдың 1 желтоқсанына дейін уәкілетті органға дистрибьюторлардың тізбесін ұсынады.</w:t>
      </w:r>
    </w:p>
    <w:bookmarkEnd w:id="37"/>
    <w:bookmarkStart w:name="z46" w:id="38"/>
    <w:p>
      <w:pPr>
        <w:spacing w:after="0"/>
        <w:ind w:left="0"/>
        <w:jc w:val="both"/>
      </w:pPr>
      <w:r>
        <w:rPr>
          <w:rFonts w:ascii="Times New Roman"/>
          <w:b w:val="false"/>
          <w:i w:val="false"/>
          <w:color w:val="000000"/>
          <w:sz w:val="28"/>
        </w:rPr>
        <w:t>
      Дистрибьюторлар тізбесіне өзгерістер енгізілген жағдайда өзектендірілген ақпарат уәкелетті органға ұсынылады.</w:t>
      </w:r>
    </w:p>
    <w:bookmarkEnd w:id="38"/>
    <w:bookmarkStart w:name="z47" w:id="39"/>
    <w:p>
      <w:pPr>
        <w:spacing w:after="0"/>
        <w:ind w:left="0"/>
        <w:jc w:val="both"/>
      </w:pPr>
      <w:r>
        <w:rPr>
          <w:rFonts w:ascii="Times New Roman"/>
          <w:b w:val="false"/>
          <w:i w:val="false"/>
          <w:color w:val="000000"/>
          <w:sz w:val="28"/>
        </w:rPr>
        <w:t>
      5. Уәкілетті орган:</w:t>
      </w:r>
    </w:p>
    <w:bookmarkEnd w:id="39"/>
    <w:bookmarkStart w:name="z48" w:id="40"/>
    <w:p>
      <w:pPr>
        <w:spacing w:after="0"/>
        <w:ind w:left="0"/>
        <w:jc w:val="both"/>
      </w:pPr>
      <w:r>
        <w:rPr>
          <w:rFonts w:ascii="Times New Roman"/>
          <w:b w:val="false"/>
          <w:i w:val="false"/>
          <w:color w:val="000000"/>
          <w:sz w:val="28"/>
        </w:rPr>
        <w:t>
      осы Қағидалар қолданысқа енгізілген күннен бастап 5 (бес) жұмыс күнінен кешіктірмей, бұдан әрі жыл сайын күнтізбелік жыл басынан бастап 3 (үш) жұмыс күні ішінде өзінің интернет-ресурсында www.gov.kz тауарды әкелуге лицензиялар берудің басталғаны туралы хабарландыру, сондай-ақ дистрибьюторлардың тізбесін орналастырады;</w:t>
      </w:r>
    </w:p>
    <w:bookmarkEnd w:id="40"/>
    <w:bookmarkStart w:name="z49" w:id="41"/>
    <w:p>
      <w:pPr>
        <w:spacing w:after="0"/>
        <w:ind w:left="0"/>
        <w:jc w:val="both"/>
      </w:pPr>
      <w:r>
        <w:rPr>
          <w:rFonts w:ascii="Times New Roman"/>
          <w:b w:val="false"/>
          <w:i w:val="false"/>
          <w:color w:val="000000"/>
          <w:sz w:val="28"/>
        </w:rPr>
        <w:t>
      квота қолданылатын жылдың 1 қаңтарынан 31 желтоқсанына дейін сыртқы сауда қызметіне қатысушыларға осы Қағидаларға сәйкес айқындалған көлемде тауарларды әкелуге лицензиялар беруді жүзеге асырады;</w:t>
      </w:r>
    </w:p>
    <w:bookmarkEnd w:id="41"/>
    <w:bookmarkStart w:name="z50" w:id="42"/>
    <w:p>
      <w:pPr>
        <w:spacing w:after="0"/>
        <w:ind w:left="0"/>
        <w:jc w:val="both"/>
      </w:pPr>
      <w:r>
        <w:rPr>
          <w:rFonts w:ascii="Times New Roman"/>
          <w:b w:val="false"/>
          <w:i w:val="false"/>
          <w:color w:val="000000"/>
          <w:sz w:val="28"/>
        </w:rPr>
        <w:t>
      ай сайын, квота қолданылатын айдың, жылдың 10-күніне дейін өзінің интернет-ресурсында www.gov.kz лицензиялар берілген квоталардың көлемі және квота таусылғанға дейін бөлінбеген қалған көлемдер туралы мәліметтерді жариялайды.</w:t>
      </w:r>
    </w:p>
    <w:bookmarkEnd w:id="42"/>
    <w:bookmarkStart w:name="z51" w:id="43"/>
    <w:p>
      <w:pPr>
        <w:spacing w:after="0"/>
        <w:ind w:left="0"/>
        <w:jc w:val="both"/>
      </w:pPr>
      <w:r>
        <w:rPr>
          <w:rFonts w:ascii="Times New Roman"/>
          <w:b w:val="false"/>
          <w:i w:val="false"/>
          <w:color w:val="000000"/>
          <w:sz w:val="28"/>
        </w:rPr>
        <w:t>
      6. Сыртқы сауда қызметіне қатысушылар арасында жылдық квотаны (6 000 000 дана) бөлу мынадай:</w:t>
      </w:r>
    </w:p>
    <w:bookmarkEnd w:id="43"/>
    <w:bookmarkStart w:name="z52" w:id="44"/>
    <w:p>
      <w:pPr>
        <w:spacing w:after="0"/>
        <w:ind w:left="0"/>
        <w:jc w:val="both"/>
      </w:pPr>
      <w:r>
        <w:rPr>
          <w:rFonts w:ascii="Times New Roman"/>
          <w:b w:val="false"/>
          <w:i w:val="false"/>
          <w:color w:val="000000"/>
          <w:sz w:val="28"/>
        </w:rPr>
        <w:t>
      дистрибьюторларды қоспағанда, сыртқы сауда қызметіне қатысушыларға: тауарды әкелуге жылдық квотаның 80% (4 800 000 дана) ;</w:t>
      </w:r>
    </w:p>
    <w:bookmarkEnd w:id="44"/>
    <w:bookmarkStart w:name="z53" w:id="45"/>
    <w:p>
      <w:pPr>
        <w:spacing w:after="0"/>
        <w:ind w:left="0"/>
        <w:jc w:val="both"/>
      </w:pPr>
      <w:r>
        <w:rPr>
          <w:rFonts w:ascii="Times New Roman"/>
          <w:b w:val="false"/>
          <w:i w:val="false"/>
          <w:color w:val="000000"/>
          <w:sz w:val="28"/>
        </w:rPr>
        <w:t>
      дистрибьюторларға: тауарды әкелуге жылдық квотаның 20% (1 200 000 дана).</w:t>
      </w:r>
    </w:p>
    <w:bookmarkEnd w:id="45"/>
    <w:bookmarkStart w:name="z54" w:id="46"/>
    <w:p>
      <w:pPr>
        <w:spacing w:after="0"/>
        <w:ind w:left="0"/>
        <w:jc w:val="both"/>
      </w:pPr>
      <w:r>
        <w:rPr>
          <w:rFonts w:ascii="Times New Roman"/>
          <w:b w:val="false"/>
          <w:i w:val="false"/>
          <w:color w:val="000000"/>
          <w:sz w:val="28"/>
        </w:rPr>
        <w:t>
      7. Дистрибьюторды қоспағанда, сыртқы сауда қызметіне әрбір қатысушы үшін демпингке қарсы баж төлемей тауарды әкелуге арналған жыл сайынғы лимит сыртқы сауда қызметіне қатысушылар үшін көзделген көлемнің 10% - (он пайызын) аспайды.</w:t>
      </w:r>
    </w:p>
    <w:bookmarkEnd w:id="46"/>
    <w:bookmarkStart w:name="z55" w:id="47"/>
    <w:p>
      <w:pPr>
        <w:spacing w:after="0"/>
        <w:ind w:left="0"/>
        <w:jc w:val="both"/>
      </w:pPr>
      <w:r>
        <w:rPr>
          <w:rFonts w:ascii="Times New Roman"/>
          <w:b w:val="false"/>
          <w:i w:val="false"/>
          <w:color w:val="000000"/>
          <w:sz w:val="28"/>
        </w:rPr>
        <w:t>
      8. Әрбір дистрибьютор үшін демпингке қарсы баж төлемей тауарды әкелуге арналған жыл сайынғы лимит дистрибьюторлар үшін көзделген көлемнің 5% (бес пайызын) аспайды.</w:t>
      </w:r>
    </w:p>
    <w:bookmarkEnd w:id="47"/>
    <w:bookmarkStart w:name="z56" w:id="48"/>
    <w:p>
      <w:pPr>
        <w:spacing w:after="0"/>
        <w:ind w:left="0"/>
        <w:jc w:val="both"/>
      </w:pPr>
      <w:r>
        <w:rPr>
          <w:rFonts w:ascii="Times New Roman"/>
          <w:b w:val="false"/>
          <w:i w:val="false"/>
          <w:color w:val="000000"/>
          <w:sz w:val="28"/>
        </w:rPr>
        <w:t>
      9. Демпингке қарсы баж төлемей тауарды әкелу сыртқы сауда қызметіне қатысушыда уәкілетті орган берген лицензия болған кезде жүзеге асырылады.</w:t>
      </w:r>
    </w:p>
    <w:bookmarkEnd w:id="48"/>
    <w:bookmarkStart w:name="z57" w:id="49"/>
    <w:p>
      <w:pPr>
        <w:spacing w:after="0"/>
        <w:ind w:left="0"/>
        <w:jc w:val="both"/>
      </w:pPr>
      <w:r>
        <w:rPr>
          <w:rFonts w:ascii="Times New Roman"/>
          <w:b w:val="false"/>
          <w:i w:val="false"/>
          <w:color w:val="000000"/>
          <w:sz w:val="28"/>
        </w:rPr>
        <w:t xml:space="preserve">
      10. Лицензия алу үшін сыртқы сауда қызметіне қатысушылар уәкілетті органға "Сауда қызметі саласында мемлекеттік қызметтер көрсету қағидаларын бекіту туралы" Қазақстан Республикасы Сауда және интеграция министрінің 2020 жылғы 16 наурыздағы № 51-НҚ бұйрығымен бекітілген "Жекелеген тауар түрлерінің импортына және (немесе) экспортына лицензия беру"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сәйкес тауар импортына лицензия беру туралы өтінішті (бұдан әрі – өтініш) береді (Нормативтік құқықтық актілерді мемлекеттік тіркеу тізілімінде № 20135 болып тіркелген).</w:t>
      </w:r>
    </w:p>
    <w:bookmarkEnd w:id="49"/>
    <w:bookmarkStart w:name="z58" w:id="50"/>
    <w:p>
      <w:pPr>
        <w:spacing w:after="0"/>
        <w:ind w:left="0"/>
        <w:jc w:val="both"/>
      </w:pPr>
      <w:r>
        <w:rPr>
          <w:rFonts w:ascii="Times New Roman"/>
          <w:b w:val="false"/>
          <w:i w:val="false"/>
          <w:color w:val="000000"/>
          <w:sz w:val="28"/>
        </w:rPr>
        <w:t>
      Тауар импортына лицензия беруге өтініш квота қолданылатын жылдың 1 қаңтарынан бастап 31 желтоқсанына дейін беріледі.</w:t>
      </w:r>
    </w:p>
    <w:bookmarkEnd w:id="50"/>
    <w:bookmarkStart w:name="z59" w:id="51"/>
    <w:p>
      <w:pPr>
        <w:spacing w:after="0"/>
        <w:ind w:left="0"/>
        <w:jc w:val="both"/>
      </w:pPr>
      <w:r>
        <w:rPr>
          <w:rFonts w:ascii="Times New Roman"/>
          <w:b w:val="false"/>
          <w:i w:val="false"/>
          <w:color w:val="000000"/>
          <w:sz w:val="28"/>
        </w:rPr>
        <w:t>
      11. Өтінішті қарау және сыртқы сауда қызметіне қатысушыларға лицензия беру уәкілетті органмен Өтініштің келіп түсу кезектілігі тәртібімен жүзеге асырылады.</w:t>
      </w:r>
    </w:p>
    <w:bookmarkEnd w:id="51"/>
    <w:bookmarkStart w:name="z60" w:id="52"/>
    <w:p>
      <w:pPr>
        <w:spacing w:after="0"/>
        <w:ind w:left="0"/>
        <w:jc w:val="both"/>
      </w:pPr>
      <w:r>
        <w:rPr>
          <w:rFonts w:ascii="Times New Roman"/>
          <w:b w:val="false"/>
          <w:i w:val="false"/>
          <w:color w:val="000000"/>
          <w:sz w:val="28"/>
        </w:rPr>
        <w:t xml:space="preserve">
      12. Тауар импортына лицензиялар осы Қағидалардың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7-тармақтарында</w:t>
      </w:r>
      <w:r>
        <w:rPr>
          <w:rFonts w:ascii="Times New Roman"/>
          <w:b w:val="false"/>
          <w:i w:val="false"/>
          <w:color w:val="000000"/>
          <w:sz w:val="28"/>
        </w:rPr>
        <w:t xml:space="preserve"> айқындалған сыртқы сауда қызметіне қатысушылардың әрбір санаты үшін белгіленген жыл сайынғы лимиттен аспайтын көлемде, Өтініште көрсетілген мөлшерге сәйкес, квота көлемдері таусылғанға дейін беріледі.</w:t>
      </w:r>
    </w:p>
    <w:bookmarkEnd w:id="52"/>
    <w:bookmarkStart w:name="z61" w:id="53"/>
    <w:p>
      <w:pPr>
        <w:spacing w:after="0"/>
        <w:ind w:left="0"/>
        <w:jc w:val="both"/>
      </w:pPr>
      <w:r>
        <w:rPr>
          <w:rFonts w:ascii="Times New Roman"/>
          <w:b w:val="false"/>
          <w:i w:val="false"/>
          <w:color w:val="000000"/>
          <w:sz w:val="28"/>
        </w:rPr>
        <w:t>
      13. Лицензияның қолданылу мерзімі лицензия берілген күнтізбелік жылмен шектеледі.</w:t>
      </w:r>
    </w:p>
    <w:bookmarkEnd w:id="53"/>
    <w:bookmarkStart w:name="z62" w:id="54"/>
    <w:p>
      <w:pPr>
        <w:spacing w:after="0"/>
        <w:ind w:left="0"/>
        <w:jc w:val="both"/>
      </w:pPr>
      <w:r>
        <w:rPr>
          <w:rFonts w:ascii="Times New Roman"/>
          <w:b w:val="false"/>
          <w:i w:val="false"/>
          <w:color w:val="000000"/>
          <w:sz w:val="28"/>
        </w:rPr>
        <w:t>
      14. Лицензияның қолданылу мерзімі аяқталғаннан кейін лицензия иелері 15 (он бес) күнтізбелік күн ішінде уәкілетті органға Еуразиялық экономикалық комиссия Кеңесінің 2023 жылғы 24 қарашадағы № 125 шешімімен бекітілген Үшінші елдермен саудада тарифтік емес реттеу шаралары қолданылатын тауарлардың бірыңғай тізбесіне енгізілген тауарлардың экспортына және (немесе) импортына лицензиялар мен рұқсаттар беру қағидаларына № 3 қосымшаға сәйкес нысан бойынша тауар импортына лицензияның орындалуы туралы анықтаманы ұсынады.</w:t>
      </w:r>
    </w:p>
    <w:bookmarkEnd w:id="54"/>
    <w:bookmarkStart w:name="z63" w:id="55"/>
    <w:p>
      <w:pPr>
        <w:spacing w:after="0"/>
        <w:ind w:left="0"/>
        <w:jc w:val="both"/>
      </w:pPr>
      <w:r>
        <w:rPr>
          <w:rFonts w:ascii="Times New Roman"/>
          <w:b w:val="false"/>
          <w:i w:val="false"/>
          <w:color w:val="000000"/>
          <w:sz w:val="28"/>
        </w:rPr>
        <w:t>
      15. Сыртқы сауда қызметіне қатысушы өзіне берілген тауар импортына лицензияны оның қолданылу мерзімі аяқталғанға дейін қайтарған жағдайда, пайдаланылмаған квота қайта бөлінуге жатады.</w:t>
      </w:r>
    </w:p>
    <w:bookmarkEnd w:id="55"/>
    <w:bookmarkStart w:name="z64" w:id="56"/>
    <w:p>
      <w:pPr>
        <w:spacing w:after="0"/>
        <w:ind w:left="0"/>
        <w:jc w:val="both"/>
      </w:pPr>
      <w:r>
        <w:rPr>
          <w:rFonts w:ascii="Times New Roman"/>
          <w:b w:val="false"/>
          <w:i w:val="false"/>
          <w:color w:val="000000"/>
          <w:sz w:val="28"/>
        </w:rPr>
        <w:t>
      16. Демпингке қарсы баж төлемей тауарды әкелуге арналған квотаны бөлу квота көлемі толық таусылғанға дейін жүзеге асырылады.</w:t>
      </w:r>
    </w:p>
    <w:bookmarkEnd w:id="56"/>
    <w:bookmarkStart w:name="z65" w:id="57"/>
    <w:p>
      <w:pPr>
        <w:spacing w:after="0"/>
        <w:ind w:left="0"/>
        <w:jc w:val="both"/>
      </w:pPr>
      <w:r>
        <w:rPr>
          <w:rFonts w:ascii="Times New Roman"/>
          <w:b w:val="false"/>
          <w:i w:val="false"/>
          <w:color w:val="000000"/>
          <w:sz w:val="28"/>
        </w:rPr>
        <w:t>
      17. Уәкілетті орган тоқсан сайын өзінің интернет-ресурсында www.gov.kz демпингке қарсы баж төлемей тауарды әкелуге квота алған өтініш берушілердің жиынтық тізбесін орналастырады.</w:t>
      </w:r>
    </w:p>
    <w:bookmarkEnd w:id="57"/>
    <w:bookmarkStart w:name="z66" w:id="58"/>
    <w:p>
      <w:pPr>
        <w:spacing w:after="0"/>
        <w:ind w:left="0"/>
        <w:jc w:val="both"/>
      </w:pPr>
      <w:r>
        <w:rPr>
          <w:rFonts w:ascii="Times New Roman"/>
          <w:b w:val="false"/>
          <w:i w:val="false"/>
          <w:color w:val="000000"/>
          <w:sz w:val="28"/>
        </w:rPr>
        <w:t>
      18. Осы Қағидаларға сәйкес квота шеңберінде сыртқы сауда қызметіне қатысушылар әкелген тауар Еуразиялық экономикалық одаққа мүше басқа мемлекеттердің аумағына әкетілуге жатпайды.</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