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a590" w14:textId="40fa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Индер ауданының ауылдық округтерінің және Индербор кентінің бюджеттерін бекіту туралы" аудандық мәслихатының 2025 жылғы 25 желтоқсандағы № 198-VІІІ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2026 жылғы 20 сәуірдегі № 214-VIII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Индер ауданының ауылдық округтерінің және Индербор кентінің бюджеттерін бекіту туралы" Индер аудандық мәслихатының 2025 жылғы 25 желтоқсандағы № 198-VІІІ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2026-2028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-189 049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- 12 085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- 5 948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- 171 016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- 191 056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-2 007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- 2 007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2 007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2026-2028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212 938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10 715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201 860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219 001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-6 063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6 063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6 063 мың теңге.".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2026-2028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146 939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- 19 125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127 814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- 160 863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-13 924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13 924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- 13 924 мың теңге.".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2026-2028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- 271 545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- 13 735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- 257 691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- 282 652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-11 107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- 11 107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- 11 107 мың теңге.".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2026-2028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- 426 393 мың теңге, оның ішінде: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- 25 329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- 401 006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- 444 904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-18 511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- 18 511 мың теңге, оның ішінде: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- 18 511 мың теңге.".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2026-2028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- 2 000 296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- 185 721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- 59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- 31 333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- 1 783 183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- 2 096 396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-96 100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- 96 100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- 96 100 мың теңге.".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2026-2028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- 539 081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- 8 948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- 530 133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- 546 266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-7 185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- 7185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- 7 185 мың теңге.".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енгiзiледi.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214-VIII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198-VIII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2026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214-VIII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198-VIII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2026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35 642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214-VIII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198-VIII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2026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214-VIII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198-VIII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2026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214-VIII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198-VIII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2026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214-VIII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198-VIII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2026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2 000 296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31 333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1 422 012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1 418 012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1 418 012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214-VIII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6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2026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