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0f20" w14:textId="0410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Ойыл ауылдық округі әкімінің 2026 жылғы 29 қаңтардағы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Заңының 14 бабының 4) тармақшасына және Атырау облысы жанындағы облыстық ономастика комиссиясының 2026 жылғы 20 қаңтардағы № 2 қорытындысына сәйкес, Ойыл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Ойыл ауылдық округіндегі көшеге "Тәжіғали Бақтығалиев"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Ақбалашұлы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