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2cf62" w14:textId="eb2cf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Балалар құқықтарын қорғау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Атырау облысы әкімдігінің 2026 жылғы 14 сәуірдегі № 57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"Мемлекеттік мүлік туралы" Қазақстан Республикасының Заңының 17-бабына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Балалар құқықтарын қорғау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"Атырау облысы Балалар құқықтарын қорғау басқармасы" мемлекеттік мекемесі заңнамада белгіленген тәртіппен осы қаулыдан туындайтын шараларды алсын.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Атырау облысы әкімінің жетешілік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2026 жылғы</w:t>
            </w:r>
            <w:r>
              <w:br/>
            </w:r>
            <w:r>
              <w:rPr>
                <w:rFonts w:ascii="Times New Roman"/>
                <w:b w:val="false"/>
                <w:i w:val="false"/>
                <w:color w:val="000000"/>
                <w:sz w:val="20"/>
              </w:rPr>
              <w:t>14 сәуірдегі № 57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2026 жылғы</w:t>
            </w:r>
            <w:r>
              <w:br/>
            </w:r>
            <w:r>
              <w:rPr>
                <w:rFonts w:ascii="Times New Roman"/>
                <w:b w:val="false"/>
                <w:i w:val="false"/>
                <w:color w:val="000000"/>
                <w:sz w:val="20"/>
              </w:rPr>
              <w:t>14 сәуірдегі № 57 қаулысымен</w:t>
            </w:r>
            <w:r>
              <w:br/>
            </w:r>
            <w:r>
              <w:rPr>
                <w:rFonts w:ascii="Times New Roman"/>
                <w:b w:val="false"/>
                <w:i w:val="false"/>
                <w:color w:val="000000"/>
                <w:sz w:val="20"/>
              </w:rPr>
              <w:t>бекітілген</w:t>
            </w:r>
          </w:p>
        </w:tc>
      </w:tr>
    </w:tbl>
    <w:bookmarkStart w:name="z12" w:id="5"/>
    <w:p>
      <w:pPr>
        <w:spacing w:after="0"/>
        <w:ind w:left="0"/>
        <w:jc w:val="left"/>
      </w:pPr>
      <w:r>
        <w:rPr>
          <w:rFonts w:ascii="Times New Roman"/>
          <w:b/>
          <w:i w:val="false"/>
          <w:color w:val="000000"/>
        </w:rPr>
        <w:t xml:space="preserve"> "Атырау облысы Балалар құқықтарын қорғау басқармасы" мемлекеттік мекемесі туралы ЕРЕЖЕ</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Атырау облысы Балалар құқықтарын қорғау басқармасы (бұдан әрі - Басқарма) Атырау облысында балалардың құқықтарын қорғау мәселелері бойынша үйлестірудің тиімді жүйесін құру саласында басшылықты жүзеге асыратын Қазақстан Республикасының мемлекеттік органы болып табылады.</w:t>
      </w:r>
    </w:p>
    <w:bookmarkEnd w:id="7"/>
    <w:bookmarkStart w:name="z15" w:id="8"/>
    <w:p>
      <w:pPr>
        <w:spacing w:after="0"/>
        <w:ind w:left="0"/>
        <w:jc w:val="both"/>
      </w:pPr>
      <w:r>
        <w:rPr>
          <w:rFonts w:ascii="Times New Roman"/>
          <w:b w:val="false"/>
          <w:i w:val="false"/>
          <w:color w:val="000000"/>
          <w:sz w:val="28"/>
        </w:rPr>
        <w:t xml:space="preserve">
      2. Басқарма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6" w:id="9"/>
    <w:p>
      <w:pPr>
        <w:spacing w:after="0"/>
        <w:ind w:left="0"/>
        <w:jc w:val="both"/>
      </w:pPr>
      <w:r>
        <w:rPr>
          <w:rFonts w:ascii="Times New Roman"/>
          <w:b w:val="false"/>
          <w:i w:val="false"/>
          <w:color w:val="000000"/>
          <w:sz w:val="28"/>
        </w:rPr>
        <w:t>
      3. Басқарма мемлекеттік мекеме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7" w:id="10"/>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0"/>
    <w:bookmarkStart w:name="z18" w:id="11"/>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9" w:id="1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20" w:id="13"/>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3"/>
    <w:bookmarkStart w:name="z21" w:id="14"/>
    <w:p>
      <w:pPr>
        <w:spacing w:after="0"/>
        <w:ind w:left="0"/>
        <w:jc w:val="both"/>
      </w:pPr>
      <w:r>
        <w:rPr>
          <w:rFonts w:ascii="Times New Roman"/>
          <w:b w:val="false"/>
          <w:i w:val="false"/>
          <w:color w:val="000000"/>
          <w:sz w:val="28"/>
        </w:rPr>
        <w:t>
      8. Басқарманың орналасқан жері: 060010, Атырау облысы, Атырау қаласы, Әйтеке би көшесі, 77 үй.</w:t>
      </w:r>
    </w:p>
    <w:bookmarkEnd w:id="14"/>
    <w:bookmarkStart w:name="z22" w:id="15"/>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5"/>
    <w:bookmarkStart w:name="z23" w:id="16"/>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16"/>
    <w:bookmarkStart w:name="z24" w:id="17"/>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17"/>
    <w:bookmarkStart w:name="z25" w:id="18"/>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8"/>
    <w:bookmarkStart w:name="z26" w:id="19"/>
    <w:p>
      <w:pPr>
        <w:spacing w:after="0"/>
        <w:ind w:left="0"/>
        <w:jc w:val="left"/>
      </w:pPr>
      <w:r>
        <w:rPr>
          <w:rFonts w:ascii="Times New Roman"/>
          <w:b/>
          <w:i w:val="false"/>
          <w:color w:val="000000"/>
        </w:rPr>
        <w:t xml:space="preserve"> 2. Басқарманың мақсаттары мен өкілеттіктері</w:t>
      </w:r>
    </w:p>
    <w:bookmarkEnd w:id="19"/>
    <w:bookmarkStart w:name="z27" w:id="20"/>
    <w:p>
      <w:pPr>
        <w:spacing w:after="0"/>
        <w:ind w:left="0"/>
        <w:jc w:val="both"/>
      </w:pPr>
      <w:r>
        <w:rPr>
          <w:rFonts w:ascii="Times New Roman"/>
          <w:b w:val="false"/>
          <w:i w:val="false"/>
          <w:color w:val="000000"/>
          <w:sz w:val="28"/>
        </w:rPr>
        <w:t>
      12. Мақсаттары:</w:t>
      </w:r>
    </w:p>
    <w:bookmarkEnd w:id="20"/>
    <w:bookmarkStart w:name="z28" w:id="21"/>
    <w:p>
      <w:pPr>
        <w:spacing w:after="0"/>
        <w:ind w:left="0"/>
        <w:jc w:val="both"/>
      </w:pPr>
      <w:r>
        <w:rPr>
          <w:rFonts w:ascii="Times New Roman"/>
          <w:b w:val="false"/>
          <w:i w:val="false"/>
          <w:color w:val="000000"/>
          <w:sz w:val="28"/>
        </w:rPr>
        <w:t>
      1) кәмелетке толмаған адамдарға қатысты мемлекеттің қорғаншылық және қамқоршылық жөніндегі функциясын іске асыру;</w:t>
      </w:r>
    </w:p>
    <w:bookmarkEnd w:id="21"/>
    <w:bookmarkStart w:name="z29" w:id="22"/>
    <w:p>
      <w:pPr>
        <w:spacing w:after="0"/>
        <w:ind w:left="0"/>
        <w:jc w:val="both"/>
      </w:pPr>
      <w:r>
        <w:rPr>
          <w:rFonts w:ascii="Times New Roman"/>
          <w:b w:val="false"/>
          <w:i w:val="false"/>
          <w:color w:val="000000"/>
          <w:sz w:val="28"/>
        </w:rPr>
        <w:t>
      2) бала құқықтарын қорғау саласындағы мемлекеттік саясатты іске асыру;</w:t>
      </w:r>
    </w:p>
    <w:bookmarkEnd w:id="22"/>
    <w:bookmarkStart w:name="z30" w:id="23"/>
    <w:p>
      <w:pPr>
        <w:spacing w:after="0"/>
        <w:ind w:left="0"/>
        <w:jc w:val="both"/>
      </w:pPr>
      <w:r>
        <w:rPr>
          <w:rFonts w:ascii="Times New Roman"/>
          <w:b w:val="false"/>
          <w:i w:val="false"/>
          <w:color w:val="000000"/>
          <w:sz w:val="28"/>
        </w:rPr>
        <w:t>
      3) балалардың құқықтары мен заңды мүдделерін қорғауды қамтамасыз ету, оларды кемсітуге жол бермеу;</w:t>
      </w:r>
    </w:p>
    <w:bookmarkEnd w:id="23"/>
    <w:bookmarkStart w:name="z31" w:id="24"/>
    <w:p>
      <w:pPr>
        <w:spacing w:after="0"/>
        <w:ind w:left="0"/>
        <w:jc w:val="both"/>
      </w:pPr>
      <w:r>
        <w:rPr>
          <w:rFonts w:ascii="Times New Roman"/>
          <w:b w:val="false"/>
          <w:i w:val="false"/>
          <w:color w:val="000000"/>
          <w:sz w:val="28"/>
        </w:rPr>
        <w:t>
      4) балалардың құқықтары мен заңды мүдделерінің негізгі кепілдіктерін нығайту, сондай-ақ бұзушылықтар болған жағдайда олардың құқықтарын қалпына келтіру;</w:t>
      </w:r>
    </w:p>
    <w:bookmarkEnd w:id="24"/>
    <w:bookmarkStart w:name="z32" w:id="25"/>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End w:id="25"/>
    <w:bookmarkStart w:name="z33" w:id="26"/>
    <w:p>
      <w:pPr>
        <w:spacing w:after="0"/>
        <w:ind w:left="0"/>
        <w:jc w:val="both"/>
      </w:pPr>
      <w:r>
        <w:rPr>
          <w:rFonts w:ascii="Times New Roman"/>
          <w:b w:val="false"/>
          <w:i w:val="false"/>
          <w:color w:val="000000"/>
          <w:sz w:val="28"/>
        </w:rPr>
        <w:t>
      13. Өкілеттіктері:</w:t>
      </w:r>
    </w:p>
    <w:bookmarkEnd w:id="26"/>
    <w:bookmarkStart w:name="z34" w:id="27"/>
    <w:p>
      <w:pPr>
        <w:spacing w:after="0"/>
        <w:ind w:left="0"/>
        <w:jc w:val="both"/>
      </w:pPr>
      <w:r>
        <w:rPr>
          <w:rFonts w:ascii="Times New Roman"/>
          <w:b w:val="false"/>
          <w:i w:val="false"/>
          <w:color w:val="000000"/>
          <w:sz w:val="28"/>
        </w:rPr>
        <w:t>
      1) құқықтары:</w:t>
      </w:r>
    </w:p>
    <w:bookmarkEnd w:id="27"/>
    <w:bookmarkStart w:name="z35" w:id="28"/>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қабылдауға;</w:t>
      </w:r>
    </w:p>
    <w:bookmarkEnd w:id="28"/>
    <w:bookmarkStart w:name="z36" w:id="29"/>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ақпараттар мен құжаттарды сұратуға және алуға;</w:t>
      </w:r>
    </w:p>
    <w:bookmarkEnd w:id="29"/>
    <w:bookmarkStart w:name="z37" w:id="30"/>
    <w:p>
      <w:pPr>
        <w:spacing w:after="0"/>
        <w:ind w:left="0"/>
        <w:jc w:val="both"/>
      </w:pPr>
      <w:r>
        <w:rPr>
          <w:rFonts w:ascii="Times New Roman"/>
          <w:b w:val="false"/>
          <w:i w:val="false"/>
          <w:color w:val="000000"/>
          <w:sz w:val="28"/>
        </w:rPr>
        <w:t>
      қолданыстағы заңнамалық актілерде және осы Ереженің функцияларында көзделген басқа да құқықтарды жүзеге асыруға құқығы бар;</w:t>
      </w:r>
    </w:p>
    <w:bookmarkEnd w:id="30"/>
    <w:bookmarkStart w:name="z38" w:id="31"/>
    <w:p>
      <w:pPr>
        <w:spacing w:after="0"/>
        <w:ind w:left="0"/>
        <w:jc w:val="both"/>
      </w:pPr>
      <w:r>
        <w:rPr>
          <w:rFonts w:ascii="Times New Roman"/>
          <w:b w:val="false"/>
          <w:i w:val="false"/>
          <w:color w:val="000000"/>
          <w:sz w:val="28"/>
        </w:rPr>
        <w:t>
      2) міндеттері: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заңнамасын сақтау;</w:t>
      </w:r>
    </w:p>
    <w:bookmarkStart w:name="z40" w:id="32"/>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w:t>
      </w:r>
    </w:p>
    <w:bookmarkEnd w:id="32"/>
    <w:bookmarkStart w:name="z41" w:id="33"/>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33"/>
    <w:bookmarkStart w:name="z42" w:id="34"/>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34"/>
    <w:bookmarkStart w:name="z43" w:id="35"/>
    <w:p>
      <w:pPr>
        <w:spacing w:after="0"/>
        <w:ind w:left="0"/>
        <w:jc w:val="both"/>
      </w:pPr>
      <w:r>
        <w:rPr>
          <w:rFonts w:ascii="Times New Roman"/>
          <w:b w:val="false"/>
          <w:i w:val="false"/>
          <w:color w:val="000000"/>
          <w:sz w:val="28"/>
        </w:rPr>
        <w:t>
      14. Функциялары:</w:t>
      </w:r>
    </w:p>
    <w:bookmarkEnd w:id="35"/>
    <w:bookmarkStart w:name="z44" w:id="36"/>
    <w:p>
      <w:pPr>
        <w:spacing w:after="0"/>
        <w:ind w:left="0"/>
        <w:jc w:val="both"/>
      </w:pPr>
      <w:r>
        <w:rPr>
          <w:rFonts w:ascii="Times New Roman"/>
          <w:b w:val="false"/>
          <w:i w:val="false"/>
          <w:color w:val="000000"/>
          <w:sz w:val="28"/>
        </w:rPr>
        <w:t>
      1) балалар құқықтары мен заңды мүдделерін қорғау саласындағы мемлекеттік саясатты жүзеге асыру;</w:t>
      </w:r>
    </w:p>
    <w:bookmarkEnd w:id="36"/>
    <w:bookmarkStart w:name="z45" w:id="37"/>
    <w:p>
      <w:pPr>
        <w:spacing w:after="0"/>
        <w:ind w:left="0"/>
        <w:jc w:val="both"/>
      </w:pPr>
      <w:r>
        <w:rPr>
          <w:rFonts w:ascii="Times New Roman"/>
          <w:b w:val="false"/>
          <w:i w:val="false"/>
          <w:color w:val="000000"/>
          <w:sz w:val="28"/>
        </w:rPr>
        <w:t>
      2) балалар құқықтарын қорғау саласында азаматтардың конституциялық құқықтары мен бостандықтарының, сондай-ақ балалар өмір сапасын қамтамасыз ететін құқықтық және әлеуметтік кепілдіктердің сақталуын қамтамасыз ету;</w:t>
      </w:r>
    </w:p>
    <w:bookmarkEnd w:id="37"/>
    <w:bookmarkStart w:name="z46" w:id="38"/>
    <w:p>
      <w:pPr>
        <w:spacing w:after="0"/>
        <w:ind w:left="0"/>
        <w:jc w:val="both"/>
      </w:pPr>
      <w:r>
        <w:rPr>
          <w:rFonts w:ascii="Times New Roman"/>
          <w:b w:val="false"/>
          <w:i w:val="false"/>
          <w:color w:val="000000"/>
          <w:sz w:val="28"/>
        </w:rPr>
        <w:t>
      3) балалар құқықтарын қамтамасыз ету, олардың құқықтарының бұзылуын алдын алу және ерте анықтау бойынша үйлестіру, балалар құқықтарын қорғау шараларын қабылдау;</w:t>
      </w:r>
    </w:p>
    <w:bookmarkEnd w:id="38"/>
    <w:bookmarkStart w:name="z47" w:id="39"/>
    <w:p>
      <w:pPr>
        <w:spacing w:after="0"/>
        <w:ind w:left="0"/>
        <w:jc w:val="both"/>
      </w:pPr>
      <w:r>
        <w:rPr>
          <w:rFonts w:ascii="Times New Roman"/>
          <w:b w:val="false"/>
          <w:i w:val="false"/>
          <w:color w:val="000000"/>
          <w:sz w:val="28"/>
        </w:rPr>
        <w:t>
      4) Қазақстан Республикасы Оқу-ағарту министрлігінің Балалар құқықтарын қорғау комитеті айқындаған тәрбие, білім беру, денсаулық сақтау, ғылым, мәдениет және спорт, әлеуметтік қызмет көрсету және отбасын әлеуметтік қорғау салаларында балалар мүддесіне қатысты мемлекеттік саясатты іске асыру жөніндегі іс-шараларды жүзеге асыру;</w:t>
      </w:r>
    </w:p>
    <w:bookmarkEnd w:id="39"/>
    <w:bookmarkStart w:name="z48" w:id="40"/>
    <w:p>
      <w:pPr>
        <w:spacing w:after="0"/>
        <w:ind w:left="0"/>
        <w:jc w:val="both"/>
      </w:pPr>
      <w:r>
        <w:rPr>
          <w:rFonts w:ascii="Times New Roman"/>
          <w:b w:val="false"/>
          <w:i w:val="false"/>
          <w:color w:val="000000"/>
          <w:sz w:val="28"/>
        </w:rPr>
        <w:t>
      5) балалар құқықтарын қамтамасыз етуге бағытталған шаралардың орындалуын бақылау, олардың құқықтарының бұзылуын алдын алу және ерте анықтау, балалар құқықтарын қорғау бойынша қабылданатын шараларға мониторинг жүргізу.</w:t>
      </w:r>
    </w:p>
    <w:bookmarkEnd w:id="40"/>
    <w:bookmarkStart w:name="z49" w:id="41"/>
    <w:p>
      <w:pPr>
        <w:spacing w:after="0"/>
        <w:ind w:left="0"/>
        <w:jc w:val="both"/>
      </w:pPr>
      <w:r>
        <w:rPr>
          <w:rFonts w:ascii="Times New Roman"/>
          <w:b w:val="false"/>
          <w:i w:val="false"/>
          <w:color w:val="000000"/>
          <w:sz w:val="28"/>
        </w:rPr>
        <w:t>
      6) зорлық-зомбылыққа, қатыгез қарым-қатынасқа, қудалауға (буллингке) ұшыраған кәмелетке толмағандарды анықтауға қатысу;</w:t>
      </w:r>
    </w:p>
    <w:bookmarkEnd w:id="41"/>
    <w:bookmarkStart w:name="z50" w:id="42"/>
    <w:p>
      <w:pPr>
        <w:spacing w:after="0"/>
        <w:ind w:left="0"/>
        <w:jc w:val="both"/>
      </w:pPr>
      <w:r>
        <w:rPr>
          <w:rFonts w:ascii="Times New Roman"/>
          <w:b w:val="false"/>
          <w:i w:val="false"/>
          <w:color w:val="000000"/>
          <w:sz w:val="28"/>
        </w:rPr>
        <w:t>
      7) өз құзыреті шегінде уәкілетті органдар мен ұйымдарды, оның ішінде отбасын қолдау орталықтары мен психологиялық қолдау орталықтарын тарта отырып, отбасылар мен балаларға көмек ұйымдастыру және жеке профилактикалық шараларды қолдану:</w:t>
      </w:r>
    </w:p>
    <w:bookmarkEnd w:id="42"/>
    <w:bookmarkStart w:name="z51" w:id="43"/>
    <w:p>
      <w:pPr>
        <w:spacing w:after="0"/>
        <w:ind w:left="0"/>
        <w:jc w:val="both"/>
      </w:pPr>
      <w:r>
        <w:rPr>
          <w:rFonts w:ascii="Times New Roman"/>
          <w:b w:val="false"/>
          <w:i w:val="false"/>
          <w:color w:val="000000"/>
          <w:sz w:val="28"/>
        </w:rPr>
        <w:t>
      отбасыға қолдау көрсету орталықтары мен психологиялық қолдау орталықтарының сүйемелдеуінде жүрген балаларға;</w:t>
      </w:r>
    </w:p>
    <w:bookmarkEnd w:id="43"/>
    <w:bookmarkStart w:name="z52" w:id="44"/>
    <w:p>
      <w:pPr>
        <w:spacing w:after="0"/>
        <w:ind w:left="0"/>
        <w:jc w:val="both"/>
      </w:pPr>
      <w:r>
        <w:rPr>
          <w:rFonts w:ascii="Times New Roman"/>
          <w:b w:val="false"/>
          <w:i w:val="false"/>
          <w:color w:val="000000"/>
          <w:sz w:val="28"/>
        </w:rPr>
        <w:t>
      кәмелетке толмағандардың істері және олардың құқықтарын қорғау жөніндегі комиссия отырыстарында қаралған;</w:t>
      </w:r>
    </w:p>
    <w:bookmarkEnd w:id="44"/>
    <w:bookmarkStart w:name="z53" w:id="45"/>
    <w:p>
      <w:pPr>
        <w:spacing w:after="0"/>
        <w:ind w:left="0"/>
        <w:jc w:val="both"/>
      </w:pPr>
      <w:r>
        <w:rPr>
          <w:rFonts w:ascii="Times New Roman"/>
          <w:b w:val="false"/>
          <w:i w:val="false"/>
          <w:color w:val="000000"/>
          <w:sz w:val="28"/>
        </w:rPr>
        <w:t>
      балалар құқықтарын қорғау қызметін жүзеге асыратын ұйымдарда бұрын тұрған, олардың құқықтары бұзылған (оның ішінде қатыгез қарым-қатынас салдарынан) балаларға;</w:t>
      </w:r>
    </w:p>
    <w:bookmarkEnd w:id="45"/>
    <w:bookmarkStart w:name="z54" w:id="46"/>
    <w:p>
      <w:pPr>
        <w:spacing w:after="0"/>
        <w:ind w:left="0"/>
        <w:jc w:val="both"/>
      </w:pPr>
      <w:r>
        <w:rPr>
          <w:rFonts w:ascii="Times New Roman"/>
          <w:b w:val="false"/>
          <w:i w:val="false"/>
          <w:color w:val="000000"/>
          <w:sz w:val="28"/>
        </w:rPr>
        <w:t>
      ерте анықтау және қолдау көрсету бойынша мобильді топтар арқылы анықталған, тұрмыстық зорлық-зомбылық фактілері тіркелген қиын өмірлік жағдайға тап болған тұлғаларға (отбасыларға);</w:t>
      </w:r>
    </w:p>
    <w:bookmarkEnd w:id="46"/>
    <w:bookmarkStart w:name="z55" w:id="47"/>
    <w:p>
      <w:pPr>
        <w:spacing w:after="0"/>
        <w:ind w:left="0"/>
        <w:jc w:val="both"/>
      </w:pPr>
      <w:r>
        <w:rPr>
          <w:rFonts w:ascii="Times New Roman"/>
          <w:b w:val="false"/>
          <w:i w:val="false"/>
          <w:color w:val="000000"/>
          <w:sz w:val="28"/>
        </w:rPr>
        <w:t>
      ата-аналары немесе заңды өкілдері өздерінің баланы тәрбиелеу, оқыту және (немесе) қамтамасыз ету жөніндегі ата-аналық міндеттерін орындамайтын, сондай-ақ олардың тәрбиесіне теріс әсер ететін жеткіншектерге;</w:t>
      </w:r>
    </w:p>
    <w:bookmarkEnd w:id="47"/>
    <w:bookmarkStart w:name="z56" w:id="48"/>
    <w:p>
      <w:pPr>
        <w:spacing w:after="0"/>
        <w:ind w:left="0"/>
        <w:jc w:val="both"/>
      </w:pPr>
      <w:r>
        <w:rPr>
          <w:rFonts w:ascii="Times New Roman"/>
          <w:b w:val="false"/>
          <w:i w:val="false"/>
          <w:color w:val="000000"/>
          <w:sz w:val="28"/>
        </w:rPr>
        <w:t>
      8) осы тармақтың 7) тармақшасында көрсетілген балалардың жағдайын тұрақты түрде барып көру және бағалау, кемінде алты айда бір рет;</w:t>
      </w:r>
    </w:p>
    <w:bookmarkEnd w:id="48"/>
    <w:bookmarkStart w:name="z57" w:id="49"/>
    <w:p>
      <w:pPr>
        <w:spacing w:after="0"/>
        <w:ind w:left="0"/>
        <w:jc w:val="both"/>
      </w:pPr>
      <w:r>
        <w:rPr>
          <w:rFonts w:ascii="Times New Roman"/>
          <w:b w:val="false"/>
          <w:i w:val="false"/>
          <w:color w:val="000000"/>
          <w:sz w:val="28"/>
        </w:rPr>
        <w:t>
      9) кәмелетке толмағандар балалар орналасқан мемлекеттік органдарға және білім, денсаулық сақтау, әлеуметтік қорғау, мәдениет және спорт жүйесі ұйымдарына кедергісіз бару;</w:t>
      </w:r>
    </w:p>
    <w:bookmarkEnd w:id="49"/>
    <w:bookmarkStart w:name="z58" w:id="50"/>
    <w:p>
      <w:pPr>
        <w:spacing w:after="0"/>
        <w:ind w:left="0"/>
        <w:jc w:val="both"/>
      </w:pPr>
      <w:r>
        <w:rPr>
          <w:rFonts w:ascii="Times New Roman"/>
          <w:b w:val="false"/>
          <w:i w:val="false"/>
          <w:color w:val="000000"/>
          <w:sz w:val="28"/>
        </w:rPr>
        <w:t>
      10) балалар құқықтарын қамтамасыз ету, олардың құқықтарының бұзылуының алдын алу мен ерте анықтау мәселелері, сондай-ақ балалар құқықтарын қорғау бойынша қабылданған шаралар туралы мемлекеттік органдар мен басқа да ұйымдардан ақпарат сұрау;</w:t>
      </w:r>
    </w:p>
    <w:bookmarkEnd w:id="50"/>
    <w:bookmarkStart w:name="z59" w:id="51"/>
    <w:p>
      <w:pPr>
        <w:spacing w:after="0"/>
        <w:ind w:left="0"/>
        <w:jc w:val="both"/>
      </w:pPr>
      <w:r>
        <w:rPr>
          <w:rFonts w:ascii="Times New Roman"/>
          <w:b w:val="false"/>
          <w:i w:val="false"/>
          <w:color w:val="000000"/>
          <w:sz w:val="28"/>
        </w:rPr>
        <w:t>
      11) өз құзыреті шегінде мобильді топтардың жұмысына қатысу;</w:t>
      </w:r>
    </w:p>
    <w:bookmarkEnd w:id="51"/>
    <w:bookmarkStart w:name="z60" w:id="52"/>
    <w:p>
      <w:pPr>
        <w:spacing w:after="0"/>
        <w:ind w:left="0"/>
        <w:jc w:val="both"/>
      </w:pPr>
      <w:r>
        <w:rPr>
          <w:rFonts w:ascii="Times New Roman"/>
          <w:b w:val="false"/>
          <w:i w:val="false"/>
          <w:color w:val="000000"/>
          <w:sz w:val="28"/>
        </w:rPr>
        <w:t>
      12) балалар құқықтарын қорғау, сондай-ақ қиын өмірлік жағдайға тап болған балаларға көмек көрсету мәселелері бойынша түрлі мемлекеттік, қоғамдық және халықаралық ұйымдардың қызметін үйлестіру және ведомствоаралық өзара іс-қимылды қамтамасыз ету;</w:t>
      </w:r>
    </w:p>
    <w:bookmarkEnd w:id="52"/>
    <w:bookmarkStart w:name="z61" w:id="53"/>
    <w:p>
      <w:pPr>
        <w:spacing w:after="0"/>
        <w:ind w:left="0"/>
        <w:jc w:val="both"/>
      </w:pPr>
      <w:r>
        <w:rPr>
          <w:rFonts w:ascii="Times New Roman"/>
          <w:b w:val="false"/>
          <w:i w:val="false"/>
          <w:color w:val="000000"/>
          <w:sz w:val="28"/>
        </w:rPr>
        <w:t>
      13) балалар құқықтарын қорғау саласындағы мемлекеттік саясатты іске асыру бойынша ақпараттық-түсіндіру жұмыстарын жүргізу;</w:t>
      </w:r>
    </w:p>
    <w:bookmarkEnd w:id="53"/>
    <w:bookmarkStart w:name="z62" w:id="54"/>
    <w:p>
      <w:pPr>
        <w:spacing w:after="0"/>
        <w:ind w:left="0"/>
        <w:jc w:val="both"/>
      </w:pPr>
      <w:r>
        <w:rPr>
          <w:rFonts w:ascii="Times New Roman"/>
          <w:b w:val="false"/>
          <w:i w:val="false"/>
          <w:color w:val="000000"/>
          <w:sz w:val="28"/>
        </w:rPr>
        <w:t>
      14) балалар құқықтарын қорғау саласында жергілікті атқарушы органдарға әдістемелік басшылықты жүзеге асыру, сондай-ақ осы салада мемлекеттік әлеуметтік тапсырысты іске асыратын үкіметтік емес ұйымдарға ақпараттық, консультациялық, әдістемелік қолдау көрсету;</w:t>
      </w:r>
    </w:p>
    <w:bookmarkEnd w:id="54"/>
    <w:bookmarkStart w:name="z63" w:id="55"/>
    <w:p>
      <w:pPr>
        <w:spacing w:after="0"/>
        <w:ind w:left="0"/>
        <w:jc w:val="both"/>
      </w:pPr>
      <w:r>
        <w:rPr>
          <w:rFonts w:ascii="Times New Roman"/>
          <w:b w:val="false"/>
          <w:i w:val="false"/>
          <w:color w:val="000000"/>
          <w:sz w:val="28"/>
        </w:rPr>
        <w:t>
      15) облыс, аудан/қала кәмелетке толмағандардың істері және олардың құқықтарын қорғау жөніндегі комиссияларының отырыстарына қатысу;</w:t>
      </w:r>
    </w:p>
    <w:bookmarkEnd w:id="55"/>
    <w:bookmarkStart w:name="z64" w:id="56"/>
    <w:p>
      <w:pPr>
        <w:spacing w:after="0"/>
        <w:ind w:left="0"/>
        <w:jc w:val="both"/>
      </w:pPr>
      <w:r>
        <w:rPr>
          <w:rFonts w:ascii="Times New Roman"/>
          <w:b w:val="false"/>
          <w:i w:val="false"/>
          <w:color w:val="000000"/>
          <w:sz w:val="28"/>
        </w:rPr>
        <w:t>
      16) жеке және заңды тұлғалардың өтініштерінде (арыздарда, шағымдарда), сұрау салуларында, ұсыныстарында, пікірлері мен хабарламаларында көтерілген жүйелі мәселелерді талдау, мониторинг жүргізу және анықтау.</w:t>
      </w:r>
    </w:p>
    <w:bookmarkEnd w:id="56"/>
    <w:bookmarkStart w:name="z65" w:id="57"/>
    <w:p>
      <w:pPr>
        <w:spacing w:after="0"/>
        <w:ind w:left="0"/>
        <w:jc w:val="both"/>
      </w:pPr>
      <w:r>
        <w:rPr>
          <w:rFonts w:ascii="Times New Roman"/>
          <w:b w:val="false"/>
          <w:i w:val="false"/>
          <w:color w:val="000000"/>
          <w:sz w:val="28"/>
        </w:rPr>
        <w:t>
      17) Психологиялық қолдау орталығының қызметін үйлестіру;</w:t>
      </w:r>
    </w:p>
    <w:bookmarkEnd w:id="57"/>
    <w:bookmarkStart w:name="z66" w:id="58"/>
    <w:p>
      <w:pPr>
        <w:spacing w:after="0"/>
        <w:ind w:left="0"/>
        <w:jc w:val="both"/>
      </w:pPr>
      <w:r>
        <w:rPr>
          <w:rFonts w:ascii="Times New Roman"/>
          <w:b w:val="false"/>
          <w:i w:val="false"/>
          <w:color w:val="000000"/>
          <w:sz w:val="28"/>
        </w:rPr>
        <w:t>
      18) Психологиялық қолдау орталығының қызметін әдістемелік сүйемелдеу, психологиялық көмек көрсетудің біртекті тәсілдерін әзірлеу және енгізу;</w:t>
      </w:r>
    </w:p>
    <w:bookmarkEnd w:id="58"/>
    <w:bookmarkStart w:name="z67" w:id="59"/>
    <w:p>
      <w:pPr>
        <w:spacing w:after="0"/>
        <w:ind w:left="0"/>
        <w:jc w:val="both"/>
      </w:pPr>
      <w:r>
        <w:rPr>
          <w:rFonts w:ascii="Times New Roman"/>
          <w:b w:val="false"/>
          <w:i w:val="false"/>
          <w:color w:val="000000"/>
          <w:sz w:val="28"/>
        </w:rPr>
        <w:t>
      19) Психологиялық қолдау орталығы қызметінің тиімділігіне мониторинг жүргізу және талдау;</w:t>
      </w:r>
    </w:p>
    <w:bookmarkEnd w:id="59"/>
    <w:bookmarkStart w:name="z68" w:id="60"/>
    <w:p>
      <w:pPr>
        <w:spacing w:after="0"/>
        <w:ind w:left="0"/>
        <w:jc w:val="both"/>
      </w:pPr>
      <w:r>
        <w:rPr>
          <w:rFonts w:ascii="Times New Roman"/>
          <w:b w:val="false"/>
          <w:i w:val="false"/>
          <w:color w:val="000000"/>
          <w:sz w:val="28"/>
        </w:rPr>
        <w:t>
      20) Психологиялық қолдау орталығының білім беру, денсаулық сақтау, әлеуметтік қорғау ұйымдарымен және құқық қорғау органдарымен ведомствоаралық өзара іс-қимылын үйлестіру;</w:t>
      </w:r>
    </w:p>
    <w:bookmarkEnd w:id="60"/>
    <w:bookmarkStart w:name="z69" w:id="61"/>
    <w:p>
      <w:pPr>
        <w:spacing w:after="0"/>
        <w:ind w:left="0"/>
        <w:jc w:val="both"/>
      </w:pPr>
      <w:r>
        <w:rPr>
          <w:rFonts w:ascii="Times New Roman"/>
          <w:b w:val="false"/>
          <w:i w:val="false"/>
          <w:color w:val="000000"/>
          <w:sz w:val="28"/>
        </w:rPr>
        <w:t>
      21) қиын өмірлік жағдайға тап болған және зорлық-зомбылыққа ұшыраған балаларға психологиялық көмек көрсету шараларын үйлестіру;</w:t>
      </w:r>
    </w:p>
    <w:bookmarkEnd w:id="61"/>
    <w:bookmarkStart w:name="z70" w:id="62"/>
    <w:p>
      <w:pPr>
        <w:spacing w:after="0"/>
        <w:ind w:left="0"/>
        <w:jc w:val="both"/>
      </w:pPr>
      <w:r>
        <w:rPr>
          <w:rFonts w:ascii="Times New Roman"/>
          <w:b w:val="false"/>
          <w:i w:val="false"/>
          <w:color w:val="000000"/>
          <w:sz w:val="28"/>
        </w:rPr>
        <w:t>
      22) Психологиялық қолдау орталығы қызметін жетілдіру бойынша ұсыныстар әзірлеу;</w:t>
      </w:r>
    </w:p>
    <w:bookmarkEnd w:id="62"/>
    <w:bookmarkStart w:name="z71" w:id="63"/>
    <w:p>
      <w:pPr>
        <w:spacing w:after="0"/>
        <w:ind w:left="0"/>
        <w:jc w:val="both"/>
      </w:pPr>
      <w:r>
        <w:rPr>
          <w:rFonts w:ascii="Times New Roman"/>
          <w:b w:val="false"/>
          <w:i w:val="false"/>
          <w:color w:val="000000"/>
          <w:sz w:val="28"/>
        </w:rPr>
        <w:t>
      23) суицидтік көңіл-күй, буллинг немесе зорлық-зомбылық нәтижелері бойынша анықталған, сондай-ақ өз бетінше көмек сұрап жүгінген барлық балаларды мектептердің психологиялық қызметтерімен сүйемелдеуді бақылау;</w:t>
      </w:r>
    </w:p>
    <w:bookmarkEnd w:id="63"/>
    <w:bookmarkStart w:name="z72" w:id="64"/>
    <w:p>
      <w:pPr>
        <w:spacing w:after="0"/>
        <w:ind w:left="0"/>
        <w:jc w:val="both"/>
      </w:pPr>
      <w:r>
        <w:rPr>
          <w:rFonts w:ascii="Times New Roman"/>
          <w:b w:val="false"/>
          <w:i w:val="false"/>
          <w:color w:val="000000"/>
          <w:sz w:val="28"/>
        </w:rPr>
        <w:t>
      24) өз құзыреті шегінде уәкілетті органдар мен ұйымдарды тарту арқылы көмек ұйымдастыру және жеке профилактикалық шараларды қолдану, оның ішінде отбасын қолдау орталықтары мен психологиялық қолдау орталықтарын тарта отырып, отбасылар мен балалар үшін:</w:t>
      </w:r>
    </w:p>
    <w:bookmarkEnd w:id="64"/>
    <w:bookmarkStart w:name="z73" w:id="65"/>
    <w:p>
      <w:pPr>
        <w:spacing w:after="0"/>
        <w:ind w:left="0"/>
        <w:jc w:val="both"/>
      </w:pPr>
      <w:r>
        <w:rPr>
          <w:rFonts w:ascii="Times New Roman"/>
          <w:b w:val="false"/>
          <w:i w:val="false"/>
          <w:color w:val="000000"/>
          <w:sz w:val="28"/>
        </w:rPr>
        <w:t>
      орта білім беру ұйымдары мен техникалық және кәсіптік білім беру бағдарламаларын іске асыратын ұйымдардың, оның ішінде кәмелетке толмағандарға арналған ұйымдардың педагог-психологтары мен әлеуметтік педагогтарының бақылауындағы тәуекел тобындағы балалар.</w:t>
      </w:r>
    </w:p>
    <w:bookmarkEnd w:id="65"/>
    <w:bookmarkStart w:name="z74" w:id="66"/>
    <w:p>
      <w:pPr>
        <w:spacing w:after="0"/>
        <w:ind w:left="0"/>
        <w:jc w:val="both"/>
      </w:pPr>
      <w:r>
        <w:rPr>
          <w:rFonts w:ascii="Times New Roman"/>
          <w:b w:val="false"/>
          <w:i w:val="false"/>
          <w:color w:val="000000"/>
          <w:sz w:val="28"/>
        </w:rPr>
        <w:t>
      25) қылмыстық процесс барысында құқықтық қолдаумен қамтамасыз ету;</w:t>
      </w:r>
    </w:p>
    <w:bookmarkEnd w:id="66"/>
    <w:bookmarkStart w:name="z75" w:id="67"/>
    <w:p>
      <w:pPr>
        <w:spacing w:after="0"/>
        <w:ind w:left="0"/>
        <w:jc w:val="both"/>
      </w:pPr>
      <w:r>
        <w:rPr>
          <w:rFonts w:ascii="Times New Roman"/>
          <w:b w:val="false"/>
          <w:i w:val="false"/>
          <w:color w:val="000000"/>
          <w:sz w:val="28"/>
        </w:rPr>
        <w:t>
      26) балаларды – зорлық-зомбылық құрбандары мен куәгерлерін – қылмыстық іс жүргізудің барлық кезеңінде құқықтарын қорғауға қолдау көрсету;</w:t>
      </w:r>
    </w:p>
    <w:bookmarkEnd w:id="67"/>
    <w:bookmarkStart w:name="z76" w:id="68"/>
    <w:p>
      <w:pPr>
        <w:spacing w:after="0"/>
        <w:ind w:left="0"/>
        <w:jc w:val="both"/>
      </w:pPr>
      <w:r>
        <w:rPr>
          <w:rFonts w:ascii="Times New Roman"/>
          <w:b w:val="false"/>
          <w:i w:val="false"/>
          <w:color w:val="000000"/>
          <w:sz w:val="28"/>
        </w:rPr>
        <w:t>
      27) балалар құқықтарының қылмыстық салада бұзылу фактілерін ерте кезеңде анықтау және оларға жедел әрекет ету жүйесін ұйымдастыру;</w:t>
      </w:r>
    </w:p>
    <w:bookmarkEnd w:id="68"/>
    <w:bookmarkStart w:name="z77" w:id="69"/>
    <w:p>
      <w:pPr>
        <w:spacing w:after="0"/>
        <w:ind w:left="0"/>
        <w:jc w:val="both"/>
      </w:pPr>
      <w:r>
        <w:rPr>
          <w:rFonts w:ascii="Times New Roman"/>
          <w:b w:val="false"/>
          <w:i w:val="false"/>
          <w:color w:val="000000"/>
          <w:sz w:val="28"/>
        </w:rPr>
        <w:t>
      28) балалар құқықтарының қылмыстық процесс барысында бұзылу жағдайларын тіркеу және талдау жүргізу арқылы алдын алу шараларын әзірлеу;</w:t>
      </w:r>
    </w:p>
    <w:bookmarkEnd w:id="69"/>
    <w:bookmarkStart w:name="z78" w:id="70"/>
    <w:p>
      <w:pPr>
        <w:spacing w:after="0"/>
        <w:ind w:left="0"/>
        <w:jc w:val="both"/>
      </w:pPr>
      <w:r>
        <w:rPr>
          <w:rFonts w:ascii="Times New Roman"/>
          <w:b w:val="false"/>
          <w:i w:val="false"/>
          <w:color w:val="000000"/>
          <w:sz w:val="28"/>
        </w:rPr>
        <w:t>
      29) жеке тұлғаларға қарсы жасалған, кәмелетке толмағандарға қатысты қылмыстық құқық бұзушылықтар бойынша қылмыстық процесс шеңберінде балаға көмек көрсету және қолдау көрсету үшін жеке жоспар құру;</w:t>
      </w:r>
    </w:p>
    <w:bookmarkEnd w:id="70"/>
    <w:bookmarkStart w:name="z79" w:id="71"/>
    <w:p>
      <w:pPr>
        <w:spacing w:after="0"/>
        <w:ind w:left="0"/>
        <w:jc w:val="both"/>
      </w:pPr>
      <w:r>
        <w:rPr>
          <w:rFonts w:ascii="Times New Roman"/>
          <w:b w:val="false"/>
          <w:i w:val="false"/>
          <w:color w:val="000000"/>
          <w:sz w:val="28"/>
        </w:rPr>
        <w:t>
      30) кәмелетке толмағандарға, зорлық-зомбылыққа, қатыгездікке, қорлауға (буллингке) ұшыраған, сондай-ақ зорлық-зомбылық куәгері болған балаларға көмек көрсету қызметін үйлестіру;</w:t>
      </w:r>
    </w:p>
    <w:bookmarkEnd w:id="71"/>
    <w:bookmarkStart w:name="z80" w:id="72"/>
    <w:p>
      <w:pPr>
        <w:spacing w:after="0"/>
        <w:ind w:left="0"/>
        <w:jc w:val="both"/>
      </w:pPr>
      <w:r>
        <w:rPr>
          <w:rFonts w:ascii="Times New Roman"/>
          <w:b w:val="false"/>
          <w:i w:val="false"/>
          <w:color w:val="000000"/>
          <w:sz w:val="28"/>
        </w:rPr>
        <w:t>
      31) зорлық-зомбылыққа, қатыгездікке, қорлауға (буллингке) ұшыраған, сондай-ақ девиантты мінез-құлықтары бар балаларға арналған арнайы мектептер мен түзету мекемелерінен оралған кәмелетке толмағандарға жеке қолдау көрсету;</w:t>
      </w:r>
    </w:p>
    <w:bookmarkEnd w:id="72"/>
    <w:bookmarkStart w:name="z81" w:id="73"/>
    <w:p>
      <w:pPr>
        <w:spacing w:after="0"/>
        <w:ind w:left="0"/>
        <w:jc w:val="both"/>
      </w:pPr>
      <w:r>
        <w:rPr>
          <w:rFonts w:ascii="Times New Roman"/>
          <w:b w:val="false"/>
          <w:i w:val="false"/>
          <w:color w:val="000000"/>
          <w:sz w:val="28"/>
        </w:rPr>
        <w:t>
      32) зорлық-зомбылыққа ұшыраған кәмелетке толмағандардың арнайы әлеуметтік қызметтерге қажеттілігін арнайы әлеуметтік қызметтер көрсету стандарттарына сәйкес талдау жүргізу және ұсыныстарды білім беру саласындағы уәкілетті органға жолдау;</w:t>
      </w:r>
    </w:p>
    <w:bookmarkEnd w:id="73"/>
    <w:bookmarkStart w:name="z82" w:id="74"/>
    <w:p>
      <w:pPr>
        <w:spacing w:after="0"/>
        <w:ind w:left="0"/>
        <w:jc w:val="both"/>
      </w:pPr>
      <w:r>
        <w:rPr>
          <w:rFonts w:ascii="Times New Roman"/>
          <w:b w:val="false"/>
          <w:i w:val="false"/>
          <w:color w:val="000000"/>
          <w:sz w:val="28"/>
        </w:rPr>
        <w:t>
      33) балаларға қатысты зорлық-зомбылық пен буллингке қарсы ұлттық ақпараттық науқан жүргізу;</w:t>
      </w:r>
    </w:p>
    <w:bookmarkEnd w:id="74"/>
    <w:bookmarkStart w:name="z83" w:id="75"/>
    <w:p>
      <w:pPr>
        <w:spacing w:after="0"/>
        <w:ind w:left="0"/>
        <w:jc w:val="both"/>
      </w:pPr>
      <w:r>
        <w:rPr>
          <w:rFonts w:ascii="Times New Roman"/>
          <w:b w:val="false"/>
          <w:i w:val="false"/>
          <w:color w:val="000000"/>
          <w:sz w:val="28"/>
        </w:rPr>
        <w:t>
      34) қорғаншылық немесе қамқоршылық функцияларын жүзеге асыру;</w:t>
      </w:r>
    </w:p>
    <w:bookmarkEnd w:id="75"/>
    <w:bookmarkStart w:name="z84" w:id="76"/>
    <w:p>
      <w:pPr>
        <w:spacing w:after="0"/>
        <w:ind w:left="0"/>
        <w:jc w:val="both"/>
      </w:pPr>
      <w:r>
        <w:rPr>
          <w:rFonts w:ascii="Times New Roman"/>
          <w:b w:val="false"/>
          <w:i w:val="false"/>
          <w:color w:val="000000"/>
          <w:sz w:val="28"/>
        </w:rPr>
        <w:t>
      35) жетім балалар мен ата-анасының қамқорлығынсыз қалған балаларды асырап алу, қорғаншылыққа немесе қамқоршылыққа алу, патронатқа беру, қабылдау отбасына, кәсіби қабылдау отбасына орналастыру;</w:t>
      </w:r>
    </w:p>
    <w:bookmarkEnd w:id="76"/>
    <w:bookmarkStart w:name="z85" w:id="77"/>
    <w:p>
      <w:pPr>
        <w:spacing w:after="0"/>
        <w:ind w:left="0"/>
        <w:jc w:val="both"/>
      </w:pPr>
      <w:r>
        <w:rPr>
          <w:rFonts w:ascii="Times New Roman"/>
          <w:b w:val="false"/>
          <w:i w:val="false"/>
          <w:color w:val="000000"/>
          <w:sz w:val="28"/>
        </w:rPr>
        <w:t>
      3б) алалар жағдайын бағалау және қажетті көмек көрсету мақсатында қорғаншылық (қамқоршылық), патронатық тәрбиедегі, қабылдау отбасына, кәсіби қабылдау отбасыларына орналасқан балаларды кемінде алты айда бір рет тұрақты түрде аралау және олардың жағдайын мониторингтеу;</w:t>
      </w:r>
    </w:p>
    <w:bookmarkEnd w:id="77"/>
    <w:bookmarkStart w:name="z86" w:id="78"/>
    <w:p>
      <w:pPr>
        <w:spacing w:after="0"/>
        <w:ind w:left="0"/>
        <w:jc w:val="both"/>
      </w:pPr>
      <w:r>
        <w:rPr>
          <w:rFonts w:ascii="Times New Roman"/>
          <w:b w:val="false"/>
          <w:i w:val="false"/>
          <w:color w:val="000000"/>
          <w:sz w:val="28"/>
        </w:rPr>
        <w:t>
      37) жетім балалар мен ата-анасының қамқорлығынсыз қалған балаларға арналған ұйымдардың қызметін үйлестіру;</w:t>
      </w:r>
    </w:p>
    <w:bookmarkEnd w:id="78"/>
    <w:bookmarkStart w:name="z87" w:id="79"/>
    <w:p>
      <w:pPr>
        <w:spacing w:after="0"/>
        <w:ind w:left="0"/>
        <w:jc w:val="both"/>
      </w:pPr>
      <w:r>
        <w:rPr>
          <w:rFonts w:ascii="Times New Roman"/>
          <w:b w:val="false"/>
          <w:i w:val="false"/>
          <w:color w:val="000000"/>
          <w:sz w:val="28"/>
        </w:rPr>
        <w:t>
      38) жетім балалар, ата-анасының қамқорлығынсыз қалған балалар және балаларды өз отбасына тәрбиелеуге қабылдағысы келетін тұлғалар туралы республикалық деректер қорын қалыптастыру;</w:t>
      </w:r>
    </w:p>
    <w:bookmarkEnd w:id="79"/>
    <w:bookmarkStart w:name="z88" w:id="80"/>
    <w:p>
      <w:pPr>
        <w:spacing w:after="0"/>
        <w:ind w:left="0"/>
        <w:jc w:val="both"/>
      </w:pPr>
      <w:r>
        <w:rPr>
          <w:rFonts w:ascii="Times New Roman"/>
          <w:b w:val="false"/>
          <w:i w:val="false"/>
          <w:color w:val="000000"/>
          <w:sz w:val="28"/>
        </w:rPr>
        <w:t>
      39) отбасы және балалар саласында мемлекеттік қызметтер көрсету;</w:t>
      </w:r>
    </w:p>
    <w:bookmarkEnd w:id="80"/>
    <w:bookmarkStart w:name="z89" w:id="81"/>
    <w:p>
      <w:pPr>
        <w:spacing w:after="0"/>
        <w:ind w:left="0"/>
        <w:jc w:val="both"/>
      </w:pPr>
      <w:r>
        <w:rPr>
          <w:rFonts w:ascii="Times New Roman"/>
          <w:b w:val="false"/>
          <w:i w:val="false"/>
          <w:color w:val="000000"/>
          <w:sz w:val="28"/>
        </w:rPr>
        <w:t>
      40) балалар жағдайын бағалау және қажетті көмек көрсету мақсатында қамқорлық (қамқоршылық), патронат, қабылдаушы және кәсіби қабылдаушы отбасыларда тұрған балаларға тұрақты түрде бару арқылы олардың ахуалын бақылау және бағалау, кемінде әр алты айда бір рет жүргізіледі.</w:t>
      </w:r>
    </w:p>
    <w:bookmarkEnd w:id="81"/>
    <w:bookmarkStart w:name="z90" w:id="82"/>
    <w:p>
      <w:pPr>
        <w:spacing w:after="0"/>
        <w:ind w:left="0"/>
        <w:jc w:val="both"/>
      </w:pPr>
      <w:r>
        <w:rPr>
          <w:rFonts w:ascii="Times New Roman"/>
          <w:b w:val="false"/>
          <w:i w:val="false"/>
          <w:color w:val="000000"/>
          <w:sz w:val="28"/>
        </w:rPr>
        <w:t>
      41)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82"/>
    <w:bookmarkStart w:name="z91" w:id="83"/>
    <w:p>
      <w:pPr>
        <w:spacing w:after="0"/>
        <w:ind w:left="0"/>
        <w:jc w:val="left"/>
      </w:pPr>
      <w:r>
        <w:rPr>
          <w:rFonts w:ascii="Times New Roman"/>
          <w:b/>
          <w:i w:val="false"/>
          <w:color w:val="000000"/>
        </w:rPr>
        <w:t xml:space="preserve"> 3. Басқарма басшысының мәртебесі, өкілеттіктері</w:t>
      </w:r>
    </w:p>
    <w:bookmarkEnd w:id="83"/>
    <w:bookmarkStart w:name="z92" w:id="84"/>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84"/>
    <w:bookmarkStart w:name="z93" w:id="85"/>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85"/>
    <w:bookmarkStart w:name="z94" w:id="86"/>
    <w:p>
      <w:pPr>
        <w:spacing w:after="0"/>
        <w:ind w:left="0"/>
        <w:jc w:val="both"/>
      </w:pPr>
      <w:r>
        <w:rPr>
          <w:rFonts w:ascii="Times New Roman"/>
          <w:b w:val="false"/>
          <w:i w:val="false"/>
          <w:color w:val="000000"/>
          <w:sz w:val="28"/>
        </w:rPr>
        <w:t>
      17. Басқарма басшысының өкілеттіктері:</w:t>
      </w:r>
    </w:p>
    <w:bookmarkEnd w:id="86"/>
    <w:bookmarkStart w:name="z95" w:id="87"/>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87"/>
    <w:bookmarkStart w:name="z96" w:id="88"/>
    <w:p>
      <w:pPr>
        <w:spacing w:after="0"/>
        <w:ind w:left="0"/>
        <w:jc w:val="both"/>
      </w:pPr>
      <w:r>
        <w:rPr>
          <w:rFonts w:ascii="Times New Roman"/>
          <w:b w:val="false"/>
          <w:i w:val="false"/>
          <w:color w:val="000000"/>
          <w:sz w:val="28"/>
        </w:rPr>
        <w:t>
      2) мемлекеттік органдар, сот пен басқа да ұйымдарда Басқарманың мүддесін білдіреді;</w:t>
      </w:r>
    </w:p>
    <w:bookmarkEnd w:id="88"/>
    <w:bookmarkStart w:name="z97" w:id="89"/>
    <w:p>
      <w:pPr>
        <w:spacing w:after="0"/>
        <w:ind w:left="0"/>
        <w:jc w:val="both"/>
      </w:pPr>
      <w:r>
        <w:rPr>
          <w:rFonts w:ascii="Times New Roman"/>
          <w:b w:val="false"/>
          <w:i w:val="false"/>
          <w:color w:val="000000"/>
          <w:sz w:val="28"/>
        </w:rPr>
        <w:t>
      3) Басқарма қызметкерлерінің міндеттері мен өкілеттіктерін анықтайды;</w:t>
      </w:r>
    </w:p>
    <w:bookmarkEnd w:id="89"/>
    <w:bookmarkStart w:name="z98" w:id="90"/>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90"/>
    <w:bookmarkStart w:name="z99" w:id="91"/>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91"/>
    <w:bookmarkStart w:name="z100" w:id="92"/>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92"/>
    <w:bookmarkStart w:name="z101" w:id="93"/>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93"/>
    <w:bookmarkStart w:name="z102" w:id="94"/>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94"/>
    <w:bookmarkStart w:name="z103" w:id="95"/>
    <w:p>
      <w:pPr>
        <w:spacing w:after="0"/>
        <w:ind w:left="0"/>
        <w:jc w:val="both"/>
      </w:pPr>
      <w:r>
        <w:rPr>
          <w:rFonts w:ascii="Times New Roman"/>
          <w:b w:val="false"/>
          <w:i w:val="false"/>
          <w:color w:val="000000"/>
          <w:sz w:val="28"/>
        </w:rPr>
        <w:t>
      9) Заңнамаға сәйкес Басқарма мемлекеттік басқару органы болып табылатын мемлекеттік мекемелер басшыларын қызметке тағайындайды және қызметтен босатады.</w:t>
      </w:r>
    </w:p>
    <w:bookmarkEnd w:id="95"/>
    <w:bookmarkStart w:name="z104" w:id="96"/>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End w:id="96"/>
    <w:bookmarkStart w:name="z105" w:id="97"/>
    <w:p>
      <w:pPr>
        <w:spacing w:after="0"/>
        <w:ind w:left="0"/>
        <w:jc w:val="left"/>
      </w:pPr>
      <w:r>
        <w:rPr>
          <w:rFonts w:ascii="Times New Roman"/>
          <w:b/>
          <w:i w:val="false"/>
          <w:color w:val="000000"/>
        </w:rPr>
        <w:t xml:space="preserve"> 4. Басқарманың мүлкі</w:t>
      </w:r>
    </w:p>
    <w:bookmarkEnd w:id="97"/>
    <w:bookmarkStart w:name="z106" w:id="98"/>
    <w:p>
      <w:pPr>
        <w:spacing w:after="0"/>
        <w:ind w:left="0"/>
        <w:jc w:val="both"/>
      </w:pPr>
      <w:r>
        <w:rPr>
          <w:rFonts w:ascii="Times New Roman"/>
          <w:b w:val="false"/>
          <w:i w:val="false"/>
          <w:color w:val="000000"/>
          <w:sz w:val="28"/>
        </w:rPr>
        <w:t>
      18. Басқарма заңнамада көзделген жағдайларда жедел басқару құқығында оқшауланған мүлкі болуы мүмкін.</w:t>
      </w:r>
    </w:p>
    <w:bookmarkEnd w:id="98"/>
    <w:bookmarkStart w:name="z107" w:id="99"/>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9"/>
    <w:bookmarkStart w:name="z108" w:id="100"/>
    <w:p>
      <w:pPr>
        <w:spacing w:after="0"/>
        <w:ind w:left="0"/>
        <w:jc w:val="both"/>
      </w:pPr>
      <w:r>
        <w:rPr>
          <w:rFonts w:ascii="Times New Roman"/>
          <w:b w:val="false"/>
          <w:i w:val="false"/>
          <w:color w:val="000000"/>
          <w:sz w:val="28"/>
        </w:rPr>
        <w:t>
      19. Басқармаға бекітілген мүлік коммуналдық меншікке жатады.</w:t>
      </w:r>
    </w:p>
    <w:bookmarkEnd w:id="100"/>
    <w:bookmarkStart w:name="z109" w:id="101"/>
    <w:p>
      <w:pPr>
        <w:spacing w:after="0"/>
        <w:ind w:left="0"/>
        <w:jc w:val="both"/>
      </w:pPr>
      <w:r>
        <w:rPr>
          <w:rFonts w:ascii="Times New Roman"/>
          <w:b w:val="false"/>
          <w:i w:val="false"/>
          <w:color w:val="000000"/>
          <w:sz w:val="28"/>
        </w:rPr>
        <w:t>
      20.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01"/>
    <w:bookmarkStart w:name="z110" w:id="102"/>
    <w:p>
      <w:pPr>
        <w:spacing w:after="0"/>
        <w:ind w:left="0"/>
        <w:jc w:val="left"/>
      </w:pPr>
      <w:r>
        <w:rPr>
          <w:rFonts w:ascii="Times New Roman"/>
          <w:b/>
          <w:i w:val="false"/>
          <w:color w:val="000000"/>
        </w:rPr>
        <w:t xml:space="preserve"> 5. Басқарманы қайта ұйымдастыру және тарату</w:t>
      </w:r>
    </w:p>
    <w:bookmarkEnd w:id="102"/>
    <w:bookmarkStart w:name="z111" w:id="103"/>
    <w:p>
      <w:pPr>
        <w:spacing w:after="0"/>
        <w:ind w:left="0"/>
        <w:jc w:val="both"/>
      </w:pPr>
      <w:r>
        <w:rPr>
          <w:rFonts w:ascii="Times New Roman"/>
          <w:b w:val="false"/>
          <w:i w:val="false"/>
          <w:color w:val="000000"/>
          <w:sz w:val="28"/>
        </w:rPr>
        <w:t>
      21. Басқарманы қайта ұйымдастыру және тарату Қазақстан Республикасының заңнамасына сәйкес жүзеге асырылады.</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