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d0c5" w14:textId="40ad0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2023 жылғы 1 қарашадағы № 9/3 "Солтүстік Қазақстан облысы Шал ақын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2026 жылғы 7 сәуірдегі № 40/1 шешімі</w:t>
      </w:r>
    </w:p>
    <w:p>
      <w:pPr>
        <w:spacing w:after="0"/>
        <w:ind w:left="0"/>
        <w:jc w:val="both"/>
      </w:pPr>
      <w:bookmarkStart w:name="z4" w:id="0"/>
      <w:r>
        <w:rPr>
          <w:rFonts w:ascii="Times New Roman"/>
          <w:b w:val="false"/>
          <w:i w:val="false"/>
          <w:color w:val="000000"/>
          <w:sz w:val="28"/>
        </w:rPr>
        <w:t>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2023 жылғы 1 қарашадағы </w:t>
      </w:r>
      <w:r>
        <w:rPr>
          <w:rFonts w:ascii="Times New Roman"/>
          <w:b w:val="false"/>
          <w:i w:val="false"/>
          <w:color w:val="000000"/>
          <w:sz w:val="28"/>
        </w:rPr>
        <w:t>№ 9/3</w:t>
      </w:r>
      <w:r>
        <w:rPr>
          <w:rFonts w:ascii="Times New Roman"/>
          <w:b w:val="false"/>
          <w:i w:val="false"/>
          <w:color w:val="000000"/>
          <w:sz w:val="28"/>
        </w:rPr>
        <w:t xml:space="preserve"> Солтүстік Қазақстан облысы Шал ақын ауданы мәслихатының (Нормативтік құқықтық актілерді мемлекеттік тіркеу тізілімінде № 7610-15 болып тіркелген)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Шал ақын ауданының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"10. Әлеуметтік көмек жан басына шаққандағы орташа табысы есепке алынбай мұқтаж азаматтардың келесі санаттарына:</w:t>
      </w:r>
    </w:p>
    <w:bookmarkEnd w:id="3"/>
    <w:bookmarkStart w:name="z9" w:id="4"/>
    <w:p>
      <w:pPr>
        <w:spacing w:after="0"/>
        <w:ind w:left="0"/>
        <w:jc w:val="both"/>
      </w:pPr>
      <w:r>
        <w:rPr>
          <w:rFonts w:ascii="Times New Roman"/>
          <w:b w:val="false"/>
          <w:i w:val="false"/>
          <w:color w:val="000000"/>
          <w:sz w:val="28"/>
        </w:rPr>
        <w:t>
      1) азаматқа (отбасына) табиғи зілзаланың салдарынан оған не оның мүлкіне нұқсан келтіру себебінен бір мезгілде тұрғын үй (тұрғын үй құрылысы) иелерінің біріне 100 (жүз) айлық есептік көрсеткішке дейінгі мөлшерде;</w:t>
      </w:r>
    </w:p>
    <w:bookmarkEnd w:id="4"/>
    <w:bookmarkStart w:name="z10" w:id="5"/>
    <w:p>
      <w:pPr>
        <w:spacing w:after="0"/>
        <w:ind w:left="0"/>
        <w:jc w:val="both"/>
      </w:pPr>
      <w:r>
        <w:rPr>
          <w:rFonts w:ascii="Times New Roman"/>
          <w:b w:val="false"/>
          <w:i w:val="false"/>
          <w:color w:val="000000"/>
          <w:sz w:val="28"/>
        </w:rPr>
        <w:t>
      2) азаматқа (отбасына) өрт салдарынан оған не оның мүлкіне нұқсан келтіру себебінен бір мезгілде тұрғын үй (тұрғын үй құрылысы) иелерінің біріне 100 (жүз) айлық есептік көрсеткішке дейінгі мөлшерде;</w:t>
      </w:r>
    </w:p>
    <w:bookmarkEnd w:id="5"/>
    <w:bookmarkStart w:name="z11" w:id="6"/>
    <w:p>
      <w:pPr>
        <w:spacing w:after="0"/>
        <w:ind w:left="0"/>
        <w:jc w:val="both"/>
      </w:pPr>
      <w:r>
        <w:rPr>
          <w:rFonts w:ascii="Times New Roman"/>
          <w:b w:val="false"/>
          <w:i w:val="false"/>
          <w:color w:val="000000"/>
          <w:sz w:val="28"/>
        </w:rPr>
        <w:t>
      3) туберкулез ауруымен диспансерлiк есепте тұрған адамдарға ай сайын 7 (жеті) айлық есептік көрсеткіш мөлшерінде;</w:t>
      </w:r>
    </w:p>
    <w:bookmarkEnd w:id="6"/>
    <w:bookmarkStart w:name="z12" w:id="7"/>
    <w:p>
      <w:pPr>
        <w:spacing w:after="0"/>
        <w:ind w:left="0"/>
        <w:jc w:val="both"/>
      </w:pPr>
      <w:r>
        <w:rPr>
          <w:rFonts w:ascii="Times New Roman"/>
          <w:b w:val="false"/>
          <w:i w:val="false"/>
          <w:color w:val="000000"/>
          <w:sz w:val="28"/>
        </w:rPr>
        <w:t>
      4) диспансерлiк есепте тұрған адамның иммунтапшылық вирусын (АИТВ) жұқтырған балалардың ата-аналарына немесе өзге де заңды өкілдеріне ай сайын ең төмен күнкөріс деңгейінің 2 (екі) еселенген мөлшерінде;</w:t>
      </w:r>
    </w:p>
    <w:bookmarkEnd w:id="7"/>
    <w:bookmarkStart w:name="z13" w:id="8"/>
    <w:p>
      <w:pPr>
        <w:spacing w:after="0"/>
        <w:ind w:left="0"/>
        <w:jc w:val="both"/>
      </w:pPr>
      <w:r>
        <w:rPr>
          <w:rFonts w:ascii="Times New Roman"/>
          <w:b w:val="false"/>
          <w:i w:val="false"/>
          <w:color w:val="000000"/>
          <w:sz w:val="28"/>
        </w:rPr>
        <w:t>
      5) қатерлі ісікке шалдыққан адамдарға жылына 1 (бір) рет 10 (он) айлық есептік көрсеткіш мөлшерінде;</w:t>
      </w:r>
    </w:p>
    <w:bookmarkEnd w:id="8"/>
    <w:bookmarkStart w:name="z14" w:id="9"/>
    <w:p>
      <w:pPr>
        <w:spacing w:after="0"/>
        <w:ind w:left="0"/>
        <w:jc w:val="both"/>
      </w:pPr>
      <w:r>
        <w:rPr>
          <w:rFonts w:ascii="Times New Roman"/>
          <w:b w:val="false"/>
          <w:i w:val="false"/>
          <w:color w:val="000000"/>
          <w:sz w:val="28"/>
        </w:rPr>
        <w:t xml:space="preserve">
      6) "Әлеуметтік мәні бар аурулардың тізбесін бекіту туралы" Қазақстан Республикасы Денсаулық сақтау министрінің 2020 жылғы 23 қыркүйектегі № ҚР ДСМ-108/2020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Әлеуметтік мәні бар аурулардың тізбесіне сәйкес әлеуметтік мәні бар аурулары бар адамдарға жылына 1 (бір) рет 5 (бес) айлық есептік көрсеткіш мөлшерінде;</w:t>
      </w:r>
    </w:p>
    <w:bookmarkEnd w:id="9"/>
    <w:bookmarkStart w:name="z15" w:id="10"/>
    <w:p>
      <w:pPr>
        <w:spacing w:after="0"/>
        <w:ind w:left="0"/>
        <w:jc w:val="both"/>
      </w:pPr>
      <w:r>
        <w:rPr>
          <w:rFonts w:ascii="Times New Roman"/>
          <w:b w:val="false"/>
          <w:i w:val="false"/>
          <w:color w:val="000000"/>
          <w:sz w:val="28"/>
        </w:rPr>
        <w:t>
      7) қартайғандықтан өзіне күтім жасай алмайтын адамдарға жылына 1 (бір) рет 5 (бес) айлық есептік көрсеткіш мөлшерінде;</w:t>
      </w:r>
    </w:p>
    <w:bookmarkEnd w:id="10"/>
    <w:bookmarkStart w:name="z16" w:id="11"/>
    <w:p>
      <w:pPr>
        <w:spacing w:after="0"/>
        <w:ind w:left="0"/>
        <w:jc w:val="both"/>
      </w:pPr>
      <w:r>
        <w:rPr>
          <w:rFonts w:ascii="Times New Roman"/>
          <w:b w:val="false"/>
          <w:i w:val="false"/>
          <w:color w:val="000000"/>
          <w:sz w:val="28"/>
        </w:rPr>
        <w:t>
      8) жетім балаларға, ата-ананың қамқорлығысыз қалған балаларға, жылына 1 (бір) рет 10 (он) айлық есептік көрсеткіш мөлшерінде;</w:t>
      </w:r>
    </w:p>
    <w:bookmarkEnd w:id="11"/>
    <w:bookmarkStart w:name="z17" w:id="12"/>
    <w:p>
      <w:pPr>
        <w:spacing w:after="0"/>
        <w:ind w:left="0"/>
        <w:jc w:val="both"/>
      </w:pPr>
      <w:r>
        <w:rPr>
          <w:rFonts w:ascii="Times New Roman"/>
          <w:b w:val="false"/>
          <w:i w:val="false"/>
          <w:color w:val="000000"/>
          <w:sz w:val="28"/>
        </w:rPr>
        <w:t>
      9) бас бостандығынан айыру орындарынан босатылған, пробация қызметінің есебінде тұрған тұлғаларға, жылына 1 (бір) рет 5 (бес) айлық есептік көрсеткіш мөлшерінде көрсетіледі;</w:t>
      </w:r>
    </w:p>
    <w:bookmarkEnd w:id="12"/>
    <w:bookmarkStart w:name="z18" w:id="13"/>
    <w:p>
      <w:pPr>
        <w:spacing w:after="0"/>
        <w:ind w:left="0"/>
        <w:jc w:val="both"/>
      </w:pPr>
      <w:r>
        <w:rPr>
          <w:rFonts w:ascii="Times New Roman"/>
          <w:b w:val="false"/>
          <w:i w:val="false"/>
          <w:color w:val="000000"/>
          <w:sz w:val="28"/>
        </w:rPr>
        <w:t>
      Осы тармақтың 3) және 9) тармақшаларында көрсетілген негіздер бойынша әлеуметтік көмек көрсету үшін адамның (отбасының) материалдық-тұрмыстық жағдайына тексеру жүргізу талап етілмейді.</w:t>
      </w:r>
    </w:p>
    <w:bookmarkEnd w:id="13"/>
    <w:bookmarkStart w:name="z19" w:id="14"/>
    <w:p>
      <w:pPr>
        <w:spacing w:after="0"/>
        <w:ind w:left="0"/>
        <w:jc w:val="both"/>
      </w:pPr>
      <w:r>
        <w:rPr>
          <w:rFonts w:ascii="Times New Roman"/>
          <w:b w:val="false"/>
          <w:i w:val="false"/>
          <w:color w:val="000000"/>
          <w:sz w:val="28"/>
        </w:rPr>
        <w:t>
      11. Әлеуметтік көмек тұлғаның (отбасының) орташа табысы есепке алынып, ең төменгі күнкөріс деңгейінің бір еселік мөлшерінен аспайтын аз қамтылған азаматтарға (отбасыларға) және мемлекеттік жалпы білім беру гранттары мен кредиттерінің иегері болмаған, Солтүстік Қазақстан облысының аумағында орналасқан, күндізгі оқу нысанында жоғары кәсіптік білім беру ұйымдарында оқитын балалары бар отбасыларға жылына 1 (бір) рет 10 (он) айлық есептік көрсеткіш мөлшерінде.</w:t>
      </w:r>
    </w:p>
    <w:bookmarkEnd w:id="14"/>
    <w:bookmarkStart w:name="z20" w:id="15"/>
    <w:p>
      <w:pPr>
        <w:spacing w:after="0"/>
        <w:ind w:left="0"/>
        <w:jc w:val="both"/>
      </w:pPr>
      <w:r>
        <w:rPr>
          <w:rFonts w:ascii="Times New Roman"/>
          <w:b w:val="false"/>
          <w:i w:val="false"/>
          <w:color w:val="000000"/>
          <w:sz w:val="28"/>
        </w:rPr>
        <w:t>
      12. Әлеуметтік көмек келесі санаттағы азаматтардың табыстары есепке алынбай көрсетіледі:</w:t>
      </w:r>
    </w:p>
    <w:bookmarkEnd w:id="15"/>
    <w:bookmarkStart w:name="z21" w:id="16"/>
    <w:p>
      <w:pPr>
        <w:spacing w:after="0"/>
        <w:ind w:left="0"/>
        <w:jc w:val="both"/>
      </w:pPr>
      <w:r>
        <w:rPr>
          <w:rFonts w:ascii="Times New Roman"/>
          <w:b w:val="false"/>
          <w:i w:val="false"/>
          <w:color w:val="000000"/>
          <w:sz w:val="28"/>
        </w:rPr>
        <w:t xml:space="preserve">
      Ұлы Отан соғысы ардагерлеріне, басқа мемлекеттер аумағындағы ұрыс қимылдарының ардагерлеріне, жеңілдіктер бойынша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Ұлы Отан соғысы ардагерлеріне теңестірілген ардагерлерге Қазақстан Республикасының санаторийлерінде (профилакторийлерінде) санаторий-курорттық емделуге, өтініш берушінің тұрғылықты жері бойынша емдеу-алдын алу ұйымының ұсынымына сәйкес, азаматтардың осы санаттары мәртебесінің болу фактісін растайтын құжаттарды, сондай-ақ шот-фактура мен орындалған жұмыс (көрсетілген қызмет) ұсынған жағдайда, жылына 1 (бір) рет санаториялық-курорттық емделу құны мөлшерінде, бірақ 50 (елу) айлық есептік көрсеткіштен аспайтын;</w:t>
      </w:r>
    </w:p>
    <w:bookmarkEnd w:id="16"/>
    <w:bookmarkStart w:name="z22" w:id="17"/>
    <w:p>
      <w:pPr>
        <w:spacing w:after="0"/>
        <w:ind w:left="0"/>
        <w:jc w:val="both"/>
      </w:pPr>
      <w:r>
        <w:rPr>
          <w:rFonts w:ascii="Times New Roman"/>
          <w:b w:val="false"/>
          <w:i w:val="false"/>
          <w:color w:val="000000"/>
          <w:sz w:val="28"/>
        </w:rPr>
        <w:t xml:space="preserve">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Заңның </w:t>
      </w:r>
      <w:r>
        <w:rPr>
          <w:rFonts w:ascii="Times New Roman"/>
          <w:b w:val="false"/>
          <w:i w:val="false"/>
          <w:color w:val="000000"/>
          <w:sz w:val="28"/>
        </w:rPr>
        <w:t>8-бабында</w:t>
      </w:r>
      <w:r>
        <w:rPr>
          <w:rFonts w:ascii="Times New Roman"/>
          <w:b w:val="false"/>
          <w:i w:val="false"/>
          <w:color w:val="000000"/>
          <w:sz w:val="28"/>
        </w:rPr>
        <w:t xml:space="preserve"> көрсетілген басқа да адамдарға 4 (төрт) айлық есептік көрсеткіш мөлшерінде табыстарын есепке алмай, уәкілетті ұйым ұсынатын тізім бойынша азаматтардан өтініштер мен қоса берілетін құжаттарды талап етпей, коммуналдық қызметтерге және отын сатып алуға ақы төлеуге міндетті;</w:t>
      </w:r>
    </w:p>
    <w:bookmarkEnd w:id="17"/>
    <w:bookmarkStart w:name="z23" w:id="18"/>
    <w:p>
      <w:pPr>
        <w:spacing w:after="0"/>
        <w:ind w:left="0"/>
        <w:jc w:val="both"/>
      </w:pPr>
      <w:r>
        <w:rPr>
          <w:rFonts w:ascii="Times New Roman"/>
          <w:b w:val="false"/>
          <w:i w:val="false"/>
          <w:color w:val="000000"/>
          <w:sz w:val="28"/>
        </w:rPr>
        <w:t>
      бірінші топтағы мүгедектігі бар адамдар үшін санаторлық-курорттық емделуге, уәкілетті ұйымның тізімі негізінде жеке көмекшінің еріп жүруіне жылына 1 рет 60 (алпыс) айлық есептік көрсеткіш мөлшерінде;</w:t>
      </w:r>
    </w:p>
    <w:bookmarkEnd w:id="18"/>
    <w:bookmarkStart w:name="z24" w:id="19"/>
    <w:p>
      <w:pPr>
        <w:spacing w:after="0"/>
        <w:ind w:left="0"/>
        <w:jc w:val="both"/>
      </w:pPr>
      <w:r>
        <w:rPr>
          <w:rFonts w:ascii="Times New Roman"/>
          <w:b w:val="false"/>
          <w:i w:val="false"/>
          <w:color w:val="000000"/>
          <w:sz w:val="28"/>
        </w:rPr>
        <w:t>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тізбесіне енгізілмеген, емдеуші дәрігердің рецепті бойынша мамандандырылған емдік тамақтану тағайындалған мүгедектігі бар балаларға Шал ақын ауданының аудандық ауруханасымен ұсынатын тізім бойынша - ай сайын 15 (он бес) айлық есептік көрсеткіш мөлшерінде.</w:t>
      </w:r>
    </w:p>
    <w:bookmarkEnd w:id="19"/>
    <w:bookmarkStart w:name="z25" w:id="20"/>
    <w:p>
      <w:pPr>
        <w:spacing w:after="0"/>
        <w:ind w:left="0"/>
        <w:jc w:val="both"/>
      </w:pPr>
      <w:r>
        <w:rPr>
          <w:rFonts w:ascii="Times New Roman"/>
          <w:b w:val="false"/>
          <w:i w:val="false"/>
          <w:color w:val="000000"/>
          <w:sz w:val="28"/>
        </w:rPr>
        <w:t xml:space="preserve">
      Осы тармақтың күші Заңның </w:t>
      </w:r>
      <w:r>
        <w:rPr>
          <w:rFonts w:ascii="Times New Roman"/>
          <w:b w:val="false"/>
          <w:i w:val="false"/>
          <w:color w:val="000000"/>
          <w:sz w:val="28"/>
        </w:rPr>
        <w:t>8-бабы</w:t>
      </w:r>
      <w:r>
        <w:rPr>
          <w:rFonts w:ascii="Times New Roman"/>
          <w:b w:val="false"/>
          <w:i w:val="false"/>
          <w:color w:val="000000"/>
          <w:sz w:val="28"/>
        </w:rPr>
        <w:t xml:space="preserve"> бірінші бөлігінің 4) және 5) тармақшаларында көрсетілген адамдарға қолданылмайды.".</w:t>
      </w:r>
    </w:p>
    <w:bookmarkEnd w:id="20"/>
    <w:bookmarkStart w:name="z26" w:id="2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Шал ақын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