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17ed" w14:textId="3da1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22 желтоқсандағы № 417/29 "Солтүстік Қазақстан облысы Тайынша ауданының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462/30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417/29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ауданының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ауданының 2026-2028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7089667,7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4542782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228345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67194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2251346,7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7317759,9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-513742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51900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565642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-285639,7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- 285639,7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285639,7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51900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565642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228102,3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жылғы 1 қаңтарға қалыптасқан бюджет қаражатының бос қалдықтары және 2025 жылы республикалық және облыстық бюджеттерден пайдаланылмаған (толық пайдаланылмаған) нысаналы трансферттерді қайтару есебінен 2026 жылға арналған аудандық бюджет шығыстары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каңтардан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ауданды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Бларасқа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2028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 және 2025 жылы республикалық және облыстық бюджеттерден пайдаланылмаған (толық пайдаланылмаған) нысаналы трансферттерді қайтару есебінен 2026 жылға арналған аудандық бюджет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 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