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cabd" w14:textId="a5a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маусымдағы № 42/619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2026-2028 жылдарға арналған бюджеті сәйкесінше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- 39 216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- 25 822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- 39 469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 мың теңге;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Заградовка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Жамбыл, Тонкошуровка ауылдарында электр энергиясына кешенді блок-модульдерді қосу бойынша жұмыстарға.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Солтүстік Қазақстан облысы Есіл ауданы Заградовка ауылдық округі әкімінің "Солтүстік Қазақстан облысы Есіл ауданы мәслихатының 2026-2028 жылдарға арналған шешімін іске асыру туралы" шешімімен анықталады.";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мәслихатының 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42/619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Есіл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