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ece3" w14:textId="58be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Ясновка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37/556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Ясновка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2026-2028 жылдарға арналған Ясновка ауылдық округінің бюджеті тиісінше 1, 2, 3-қосымшаларға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- 64 877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- 11 043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- 52 843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- 64 914,8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- 37,8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- 37,8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- 37,8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1-1-тармақпен келесі мазмұнда толықтырылсын: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Ясновка ауылдық округінің 2026 жылға арналған бюджетінде шығындар 2026 жылдың 1 қаңтарына пайдаланылмаған нысаналы трансферттерді 1,0 мың теңге сомасында қайтару 4-қосымшаға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1-2-тармақпен келесі мазмұнда толықтырылсын: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 Ясновка ауылдық округінің 2026 жылға арналған бюджетінде шығындар 2026 жылдың 1 қаңтарына қалыптасқан қаражаттың бос қалдықтары есебінен 36,8 мың теңге сомасында қайтару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Ішікі 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(толығымен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округінің2028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жіберу, аудандық бюджеттің нысаналы трансферттерін қайтару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(толығымен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