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774e" w14:textId="82c7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2026-2028 жылдарға арналған бюджетін бекіту туралы" Солтүстік Қазақстан облысы Есіл ауданы мәслихатының 2025 жылғы 24 желтоқсандағы № 37/541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- 33 746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- 30 611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- 33 909,4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- 163,4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- 163,4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 мың теңге;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- 163,4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Алматы ауылдық округінің бюджетінде 2026 жылдың 1 қаңтарына қалыптасқан бюджет қаражатының бос қалдықтары есебінен аудандық бюджеттен 0,1 мың теңге сомасында бөлінген нысаналы трансферттерді қайтару 4-қосымшасына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Алматы ауылдық округінің бюджетінде қаржы жылының басында қалыптасқан бюджет қаражатының бос қалдықтары есебінен шығыстар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4-қосымшамен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дефициті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2027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дефициті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дефициті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мәслихаынтың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Алматы ауылдық округінің бюджеттік қаражатының бос қалдықтарын бағыттау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Бюджеттіки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