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5b38" w14:textId="74d5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2026-2028 жылдарға арналған бюджетін бекіту туралы" Солтүстік Қазақстан облысы Есіл ауданы мәслихатының 2025 жылғы 19 желтоқсандағы № 36/534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2026 жылғы 18 ақпандағы № 39/564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ауданының 2026-2028 жылдарға арналған бюджетін бекіту туралы" Солтүстік Қазақстан облысы Есіл ауданы мәслихатының 2025 жылғы 19 желтоқсандағы № 36/534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>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ауданының 2026-2028 жылдарға арналған бюджеті сәйкесінше 1, 2, 3 - қосымшаларға сәйкес, соның ішінде 2026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- 4 054 511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- 2 392 984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- 25 726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- 1 628 369 мың теңге;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- 4 009 856,6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- 11 010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- 51 900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- 62 910 мың теңге;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- 55 664,4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- 55 664,4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- 55 664,4 мың теңге: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- 51 900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- 240 576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- 133 011,6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Есіл ауданының жергілікті атқарушы органының 2026 жылға арналған резерві 39 234 мың теңге сомада бекітілсін.";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Есіл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 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39/564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4 009 856,6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мен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Зорлық-зомбылыққа немесе зорлық-зомбылық қатеріне байланысты қиын жағдайға тап болған тәуекел топтарына кіретін адамдарға көрсетілетін қызметтер"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органдардын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салу және құрылыс 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- 55 664,4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