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b7c6" w14:textId="ef2b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24 желтоқсандағы № 36-10 "2026-2028 жылдарға арналған Ғабит Мүсірепов атындағы ауданы Новоселов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2026 жылғы 17 сәуірдегі № 39-5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36-10</w:t>
      </w:r>
      <w:r>
        <w:rPr>
          <w:rFonts w:ascii="Times New Roman"/>
          <w:b w:val="false"/>
          <w:i w:val="false"/>
          <w:color w:val="000000"/>
          <w:sz w:val="28"/>
        </w:rPr>
        <w:t xml:space="preserve"> "2026-2028 жылдарға арналған Ғабит Мүсірепов атындағы ауданы Новоселов ауылдық округінің бюджетін бекіту туралы"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Ғабит Мүсірепов атындағы ауданы Новоселов ауылдық округінің бюджеті осы шешімге тиісінше 1, 2 және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56 322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40 749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3 768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11 805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58 711,1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- 2 389,1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2 389,1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2 389,1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Новоселов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