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204e" w14:textId="2a02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2026 жылғы 30 сәуірдегі № 15 шешімі</w:t>
      </w:r>
    </w:p>
    <w:p>
      <w:pPr>
        <w:spacing w:after="0"/>
        <w:ind w:left="0"/>
        <w:jc w:val="both"/>
      </w:pPr>
      <w:bookmarkStart w:name="z1" w:id="0"/>
      <w:r>
        <w:rPr>
          <w:rFonts w:ascii="Times New Roman"/>
          <w:b w:val="false"/>
          <w:i w:val="false"/>
          <w:color w:val="000000"/>
          <w:sz w:val="28"/>
        </w:rPr>
        <w:t xml:space="preserve">
      Серіктестіктің өтініші негізінде 19-баптың </w:t>
      </w:r>
      <w:r>
        <w:rPr>
          <w:rFonts w:ascii="Times New Roman"/>
          <w:b w:val="false"/>
          <w:i w:val="false"/>
          <w:color w:val="000000"/>
          <w:sz w:val="28"/>
        </w:rPr>
        <w:t>1-1) тармақшасына</w:t>
      </w:r>
      <w:r>
        <w:rPr>
          <w:rFonts w:ascii="Times New Roman"/>
          <w:b w:val="false"/>
          <w:i w:val="false"/>
          <w:color w:val="000000"/>
          <w:sz w:val="28"/>
        </w:rPr>
        <w:t xml:space="preserve">, 43-баптың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67-баптың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Жер кодексінің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"Көкшетау Энерго" жауапкершілігі шектеулі серіктестігі, жерге орналастыру жобасы, "Солтүстік Қазақстан облысы Айыртау ауданы әкімдігінің ауыл шаруашылығы және жер қатынастары бөлімі" коммуналдық мемлекеттік мекемесінің басшысы А.М. Мағымовтың 2026 жылғы 21 сәуірдегі № 134 бұйрығымен бекітілген, Гусаковка ауылдық округінің әкімі ШЕШТІ:</w:t>
      </w:r>
    </w:p>
    <w:bookmarkEnd w:id="0"/>
    <w:bookmarkStart w:name="z2" w:id="1"/>
    <w:p>
      <w:pPr>
        <w:spacing w:after="0"/>
        <w:ind w:left="0"/>
        <w:jc w:val="both"/>
      </w:pPr>
      <w:r>
        <w:rPr>
          <w:rFonts w:ascii="Times New Roman"/>
          <w:b w:val="false"/>
          <w:i w:val="false"/>
          <w:color w:val="000000"/>
          <w:sz w:val="28"/>
        </w:rPr>
        <w:t>
      1. "Көкшетау Энерго" жауапкершілігі шектеулі серіктестігі Солтүстік Қазақстан облысы Айыртау ауданы Школьная көшесі Гусаковка ауылының аумағында орналасқан жер учаскесіне жалпы ауданы 0,0029 га, ӘЖ-0,4 кВ кететін 6-2 КТП-ға қызмет көрсету үшін 49 жыл мерзімге жария сервитутты (жалға алуды) шектеулі нысаналы пайдалану құқығы белгіленсін 1-Т., 2-т. Гусаковка ауылында Солтүстік Қазақстан облысы Айыртау ауданы Школьная көшесі.</w:t>
      </w:r>
    </w:p>
    <w:bookmarkEnd w:id="1"/>
    <w:bookmarkStart w:name="z3" w:id="2"/>
    <w:p>
      <w:pPr>
        <w:spacing w:after="0"/>
        <w:ind w:left="0"/>
        <w:jc w:val="both"/>
      </w:pPr>
      <w:r>
        <w:rPr>
          <w:rFonts w:ascii="Times New Roman"/>
          <w:b w:val="false"/>
          <w:i w:val="false"/>
          <w:color w:val="000000"/>
          <w:sz w:val="28"/>
        </w:rPr>
        <w:t>
      2. "Көкшетау Энерго" жауапкершілігі шектеулі серіктестігі тарихи-мәдени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4" w:id="3"/>
    <w:p>
      <w:pPr>
        <w:spacing w:after="0"/>
        <w:ind w:left="0"/>
        <w:jc w:val="both"/>
      </w:pPr>
      <w:r>
        <w:rPr>
          <w:rFonts w:ascii="Times New Roman"/>
          <w:b w:val="false"/>
          <w:i w:val="false"/>
          <w:color w:val="000000"/>
          <w:sz w:val="28"/>
        </w:rPr>
        <w:t>
      1. Жер учаскелері бөлінетін болып саналады</w:t>
      </w:r>
    </w:p>
    <w:bookmarkEnd w:id="3"/>
    <w:bookmarkStart w:name="z5" w:id="4"/>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5"/>
    <w:bookmarkStart w:name="z7" w:id="6"/>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6"/>
    <w:bookmarkStart w:name="z8"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 ауданы</w:t>
            </w:r>
          </w:p>
          <w:p>
            <w:pPr>
              <w:spacing w:after="20"/>
              <w:ind w:left="20"/>
              <w:jc w:val="both"/>
            </w:pPr>
          </w:p>
          <w:p>
            <w:pPr>
              <w:spacing w:after="20"/>
              <w:ind w:left="20"/>
              <w:jc w:val="both"/>
            </w:pPr>
            <w:r>
              <w:rPr>
                <w:rFonts w:ascii="Times New Roman"/>
                <w:b w:val="false"/>
                <w:i/>
                <w:color w:val="000000"/>
                <w:sz w:val="20"/>
              </w:rPr>
              <w:t>Гусаковка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