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6d94" w14:textId="a3e6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Петропавл қалалық мәслихатының 2023 жылғы 24 қарашадағы № 2 "Әлеуметтік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2026 жылғы 13 сәуірдегі № 3/33 шешімі</w:t>
      </w:r>
    </w:p>
    <w:p>
      <w:pPr>
        <w:spacing w:after="0"/>
        <w:ind w:left="0"/>
        <w:jc w:val="both"/>
      </w:pPr>
      <w:bookmarkStart w:name="z4" w:id="0"/>
      <w:r>
        <w:rPr>
          <w:rFonts w:ascii="Times New Roman"/>
          <w:b w:val="false"/>
          <w:i w:val="false"/>
          <w:color w:val="000000"/>
          <w:sz w:val="28"/>
        </w:rPr>
        <w:t>
      Солтүстік Қазақстан облысы Петропавл қалалық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Петропавл қалалық мәслихатының 2023 жылғы 24 қарашадағы </w:t>
      </w:r>
      <w:r>
        <w:rPr>
          <w:rFonts w:ascii="Times New Roman"/>
          <w:b w:val="false"/>
          <w:i w:val="false"/>
          <w:color w:val="000000"/>
          <w:sz w:val="28"/>
        </w:rPr>
        <w:t>№ 2</w:t>
      </w:r>
      <w:r>
        <w:rPr>
          <w:rFonts w:ascii="Times New Roman"/>
          <w:b w:val="false"/>
          <w:i w:val="false"/>
          <w:color w:val="000000"/>
          <w:sz w:val="28"/>
        </w:rPr>
        <w:t xml:space="preserve"> "Әлеуметтік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қағидаларын бекіту туралы" шешіміне (Нормативтік құқықтық актілерді мемлекеттік тіркеу тізілімінде № 7637-15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мөлшерлерін белгілеу және Петропавл қаласының мұқтаж азаматтарының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тармақшалары мынадай редакцияда жазылсын:</w:t>
      </w:r>
    </w:p>
    <w:bookmarkEnd w:id="3"/>
    <w:bookmarkStart w:name="z8" w:id="4"/>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қаржы нарығын және қаржы ұйымдарын реттеу, бақылау және қадағалау жөніндегі уәкілетті органның банк операцияларының тиісті түрлеріне лицензиялары бар ұйымдар, "Қазпошта" акционерлік қоғамының аумақтық бөлімшелері;</w:t>
      </w:r>
    </w:p>
    <w:bookmarkEnd w:id="4"/>
    <w:bookmarkStart w:name="z9" w:id="5"/>
    <w:p>
      <w:pPr>
        <w:spacing w:after="0"/>
        <w:ind w:left="0"/>
        <w:jc w:val="both"/>
      </w:pPr>
      <w:r>
        <w:rPr>
          <w:rFonts w:ascii="Times New Roman"/>
          <w:b w:val="false"/>
          <w:i w:val="false"/>
          <w:color w:val="000000"/>
          <w:sz w:val="28"/>
        </w:rPr>
        <w:t>
      13) цифрлық құжаттар сервисі-операторға бекітілген және цифрлық объектілерден алынған мәліметтер негізінде қалыптастырылған құжаттарды электрондық түрде көрсетуге және пайдалануға арналған "цифрлық үкіметтің" цифрлық инфрақұрылымының объектісі;</w:t>
      </w:r>
    </w:p>
    <w:bookmarkEnd w:id="5"/>
    <w:bookmarkStart w:name="z10" w:id="6"/>
    <w:p>
      <w:pPr>
        <w:spacing w:after="0"/>
        <w:ind w:left="0"/>
        <w:jc w:val="both"/>
      </w:pPr>
      <w:r>
        <w:rPr>
          <w:rFonts w:ascii="Times New Roman"/>
          <w:b w:val="false"/>
          <w:i w:val="false"/>
          <w:color w:val="000000"/>
          <w:sz w:val="28"/>
        </w:rPr>
        <w:t>
      14) "цифрлық үкімет"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цифрландыруға,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6"/>
    <w:bookmarkStart w:name="z11" w:id="7"/>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дұрыстығын, оның тиесілілігін және мазмұнының өзгермейтіндігін растайтын цифрлық жазба (цифрлық деректер жиынтығы).";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13" w:id="8"/>
    <w:p>
      <w:pPr>
        <w:spacing w:after="0"/>
        <w:ind w:left="0"/>
        <w:jc w:val="both"/>
      </w:pPr>
      <w:r>
        <w:rPr>
          <w:rFonts w:ascii="Times New Roman"/>
          <w:b w:val="false"/>
          <w:i w:val="false"/>
          <w:color w:val="000000"/>
          <w:sz w:val="28"/>
        </w:rPr>
        <w:t>
      "5. Әлеуметтік көмек біржолғы және (немесе) мерзімді түрде (ай сайын, тоқсан сайын, жылына бір рет, үш жылда бір рет) ұсынылады және өтініш жасалған айдан бастап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5" w:id="9"/>
    <w:p>
      <w:pPr>
        <w:spacing w:after="0"/>
        <w:ind w:left="0"/>
        <w:jc w:val="both"/>
      </w:pPr>
      <w:r>
        <w:rPr>
          <w:rFonts w:ascii="Times New Roman"/>
          <w:b w:val="false"/>
          <w:i w:val="false"/>
          <w:color w:val="000000"/>
          <w:sz w:val="28"/>
        </w:rPr>
        <w:t>
      "6. Алушылар санаттарының тізбесін, әлеуметтік көмектің шекті мөлшерлерін, мұқтаж азаматтардың жекелеген санаттарына әлеуметтік көмекке жүгіну мерзімдерін жергілікті атқарушы орган белгілейді және жергілікті өкілді органның шешімімен бекітіледі.</w:t>
      </w:r>
    </w:p>
    <w:bookmarkEnd w:id="9"/>
    <w:bookmarkStart w:name="z16" w:id="10"/>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10"/>
    <w:bookmarkStart w:name="z17" w:id="11"/>
    <w:p>
      <w:pPr>
        <w:spacing w:after="0"/>
        <w:ind w:left="0"/>
        <w:jc w:val="both"/>
      </w:pPr>
      <w:r>
        <w:rPr>
          <w:rFonts w:ascii="Times New Roman"/>
          <w:b w:val="false"/>
          <w:i w:val="false"/>
          <w:color w:val="000000"/>
          <w:sz w:val="28"/>
        </w:rPr>
        <w:t>
      1) дүлей апат салдарынан азаматқа (отбасына) не оның жылжымайтын мүлкіне зиян келуі;</w:t>
      </w:r>
    </w:p>
    <w:bookmarkEnd w:id="11"/>
    <w:bookmarkStart w:name="z18" w:id="12"/>
    <w:p>
      <w:pPr>
        <w:spacing w:after="0"/>
        <w:ind w:left="0"/>
        <w:jc w:val="both"/>
      </w:pPr>
      <w:r>
        <w:rPr>
          <w:rFonts w:ascii="Times New Roman"/>
          <w:b w:val="false"/>
          <w:i w:val="false"/>
          <w:color w:val="000000"/>
          <w:sz w:val="28"/>
        </w:rPr>
        <w:t>
      2) өрт салдарынан азаматқа (отбасына) не оның жылжымайтын мүлкіне зиян келуі;</w:t>
      </w:r>
    </w:p>
    <w:bookmarkEnd w:id="12"/>
    <w:bookmarkStart w:name="z19" w:id="13"/>
    <w:p>
      <w:pPr>
        <w:spacing w:after="0"/>
        <w:ind w:left="0"/>
        <w:jc w:val="both"/>
      </w:pPr>
      <w:r>
        <w:rPr>
          <w:rFonts w:ascii="Times New Roman"/>
          <w:b w:val="false"/>
          <w:i w:val="false"/>
          <w:color w:val="000000"/>
          <w:sz w:val="28"/>
        </w:rPr>
        <w:t>
      3) әлеуметтік маңызы бар аурудың болуы;</w:t>
      </w:r>
    </w:p>
    <w:bookmarkEnd w:id="13"/>
    <w:bookmarkStart w:name="z20" w:id="14"/>
    <w:p>
      <w:pPr>
        <w:spacing w:after="0"/>
        <w:ind w:left="0"/>
        <w:jc w:val="both"/>
      </w:pPr>
      <w:r>
        <w:rPr>
          <w:rFonts w:ascii="Times New Roman"/>
          <w:b w:val="false"/>
          <w:i w:val="false"/>
          <w:color w:val="000000"/>
          <w:sz w:val="28"/>
        </w:rPr>
        <w:t>
      4) республикалық бюджет туралы заңда тиісті қаржы жылына белгіленетін бір ең төменгі күнкөріс деңгейінен аспайтын, жан басына шаққандағы орташа табыстың болуы.";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22" w:id="15"/>
    <w:p>
      <w:pPr>
        <w:spacing w:after="0"/>
        <w:ind w:left="0"/>
        <w:jc w:val="both"/>
      </w:pPr>
      <w:r>
        <w:rPr>
          <w:rFonts w:ascii="Times New Roman"/>
          <w:b w:val="false"/>
          <w:i w:val="false"/>
          <w:color w:val="000000"/>
          <w:sz w:val="28"/>
        </w:rPr>
        <w:t>
      "10. Толық мемлекеттік қамтамасыз етудегі адамдарды және бас бостандығынан айыру орындарындағы адамдарды қоспағанда, мұқтаж азаматтардың жекелеген санаттарына тұрмыстық мұқтаждарға әлеуметтік көмек жан басына шаққандағы орташа табысы ең төменгі күнкөріс деңгейінің бір еселенген мөлшерінен аспайтынын ескере отырып, кезең-кезеңімен (жылына бір рет) 10 (он) айлық есептік көрсеткіш мөлшерінде көрсетіледі, оның ішінде келесі негіздер бойынша:</w:t>
      </w:r>
    </w:p>
    <w:bookmarkEnd w:id="15"/>
    <w:bookmarkStart w:name="z23" w:id="16"/>
    <w:p>
      <w:pPr>
        <w:spacing w:after="0"/>
        <w:ind w:left="0"/>
        <w:jc w:val="both"/>
      </w:pPr>
      <w:r>
        <w:rPr>
          <w:rFonts w:ascii="Times New Roman"/>
          <w:b w:val="false"/>
          <w:i w:val="false"/>
          <w:color w:val="000000"/>
          <w:sz w:val="28"/>
        </w:rPr>
        <w:t>
      әлеуметтік маңызы бар аурулардың және айналасындағыларға қауіп төндіретін аурулардың салдарынан тыныс-тіршілігі шектелген азаматқа;</w:t>
      </w:r>
    </w:p>
    <w:bookmarkEnd w:id="16"/>
    <w:bookmarkStart w:name="z24" w:id="17"/>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белгілеген шектен аспайтын жан басына шаққандағы орташа табыстың болуы жағдайларында көрсетіледі.";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26" w:id="18"/>
    <w:p>
      <w:pPr>
        <w:spacing w:after="0"/>
        <w:ind w:left="0"/>
        <w:jc w:val="both"/>
      </w:pPr>
      <w:r>
        <w:rPr>
          <w:rFonts w:ascii="Times New Roman"/>
          <w:b w:val="false"/>
          <w:i w:val="false"/>
          <w:color w:val="000000"/>
          <w:sz w:val="28"/>
        </w:rPr>
        <w:t>
      "11. Ақшалай көмек түріндегі әлеуметтік көмек толық мемлекеттік қамтамасыз етудегі адамдарды және бас бостандығынан айыру орындарындағы адамдарды қоспағанда, табыстарын есепке алмай мұқтаж азаматтардың мынадай санаттарына:</w:t>
      </w:r>
    </w:p>
    <w:bookmarkEnd w:id="18"/>
    <w:bookmarkStart w:name="z27" w:id="19"/>
    <w:p>
      <w:pPr>
        <w:spacing w:after="0"/>
        <w:ind w:left="0"/>
        <w:jc w:val="both"/>
      </w:pPr>
      <w:r>
        <w:rPr>
          <w:rFonts w:ascii="Times New Roman"/>
          <w:b w:val="false"/>
          <w:i w:val="false"/>
          <w:color w:val="000000"/>
          <w:sz w:val="28"/>
        </w:rPr>
        <w:t>
      азаматқа (отбасына) өрттің салдарынан оған немесе оның мүлкіне нұқсан келсе – тұрғын үй (тұрғын үй құрылысы) иелерінің біріне біржолғы 200 (екі жүз) айлық есептік көрсеткіш мөлшерінде, көрсету мерзімі өрт фактісін растайтын құжаттың негізінде оған немесе оның мүлкіне залал келтірілген сәттен бастап алты айдан кешіктірілмеуі тиіс, отбасы мүшелерінің өлімі болған жағдайда - қаза тапқан адамға – біржолғы 50 (елу) айлық есептік көрсеткіш мөлшерінде;</w:t>
      </w:r>
    </w:p>
    <w:bookmarkEnd w:id="19"/>
    <w:bookmarkStart w:name="z28" w:id="20"/>
    <w:p>
      <w:pPr>
        <w:spacing w:after="0"/>
        <w:ind w:left="0"/>
        <w:jc w:val="both"/>
      </w:pPr>
      <w:r>
        <w:rPr>
          <w:rFonts w:ascii="Times New Roman"/>
          <w:b w:val="false"/>
          <w:i w:val="false"/>
          <w:color w:val="000000"/>
          <w:sz w:val="28"/>
        </w:rPr>
        <w:t>
      азаматқа (отбасына) дүлей апат салдарынан оған немесе оның мүлкіне нұқсан келсе – тұрғын үй (тұрғын үй құрылысы) иелерінің біріне біржолғы 100 (екі жүз) айлық есептік көрсеткіш мөлшерінде, көрсету мерзімі дүлей апат фактісін растайтын құжаттың негізінде оған немесе оның мүлкіне залал келтірілген сәттен бастап алты айдан кешіктірілмеуі тиіс, отбасы мүшелерінің өлімі болған жағдайда - қаза тапқан адамға – біржолғы 50 (елу) айлық есептік көрсеткіш мөлшерінде;</w:t>
      </w:r>
    </w:p>
    <w:bookmarkEnd w:id="20"/>
    <w:bookmarkStart w:name="z29" w:id="21"/>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Кеңестік Социалистік Республикалар Одағының ордендерімен және медальдарымен марапатталған адамдарға,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өзге де адамдарға,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қызметшiлерді,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 мен қызметшiлерді қоспағанда, Семей ядролық полигоны аймағында зардап шеккендерге жоғарыда көрсетілген санаттардың мәртебесін растайтын құжат негізінде Петропавл қаласының емдеу-профилактикалық мекемелерінің жолдамасы бойынша, жол жүру фактісін растайтын құжат (жол жүру билеті, электрондық жол жүру билеті, билеттерге ақы төленгенін көрсететін банктік шоттан үзінді) және ауруханаға жатқызылу фактісін куәландыратын құжаттарды (емдеу-профилактикалық мекеменің үзіндісі немесе басқа құжаттар) ұсынған жағдайда, Қазақстан Республикасының аумағы арқылы ауруханаға жатқызу орнына дейін және кері қарай көрсетілген көлік құралдарының бір түріне жөнелту станциясынан темір жол, автомобиль жолаушылар көлігімен (таксиден басқа) жүріп өткен жолдың нақты құнын өтеуге көрсетіледі.";</w:t>
      </w:r>
    </w:p>
    <w:bookmarkEnd w:id="21"/>
    <w:bookmarkStart w:name="z30" w:id="22"/>
    <w:p>
      <w:pPr>
        <w:spacing w:after="0"/>
        <w:ind w:left="0"/>
        <w:jc w:val="both"/>
      </w:pPr>
      <w:r>
        <w:rPr>
          <w:rFonts w:ascii="Times New Roman"/>
          <w:b w:val="false"/>
          <w:i w:val="false"/>
          <w:color w:val="000000"/>
          <w:sz w:val="28"/>
        </w:rPr>
        <w:t>
      келесі мазмұндағы 11.1-тармақпен толықтырылсын:</w:t>
      </w:r>
    </w:p>
    <w:bookmarkEnd w:id="22"/>
    <w:bookmarkStart w:name="z31" w:id="23"/>
    <w:p>
      <w:pPr>
        <w:spacing w:after="0"/>
        <w:ind w:left="0"/>
        <w:jc w:val="both"/>
      </w:pPr>
      <w:r>
        <w:rPr>
          <w:rFonts w:ascii="Times New Roman"/>
          <w:b w:val="false"/>
          <w:i w:val="false"/>
          <w:color w:val="000000"/>
          <w:sz w:val="28"/>
        </w:rPr>
        <w:t>
      "11.1. Емдеуге (сауықтыруға) әлеуметтік көмек толық мемлекеттік қамтамасыз етудегі адамдарды және бас бостандығынан айыру орындарындағы адамдарды қоспағанда, мұқтаж азаматтардың мынадай санаттарына табыстары есепке алынбай көрсетіледі:</w:t>
      </w:r>
    </w:p>
    <w:bookmarkEnd w:id="23"/>
    <w:bookmarkStart w:name="z32" w:id="24"/>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балалардың ата-анасына немесе заңды өкіліне ай сайын ең төменгі күнкөріс деңгейінің екі еселенген мөлшерінде;</w:t>
      </w:r>
    </w:p>
    <w:bookmarkEnd w:id="24"/>
    <w:bookmarkStart w:name="z33" w:id="25"/>
    <w:p>
      <w:pPr>
        <w:spacing w:after="0"/>
        <w:ind w:left="0"/>
        <w:jc w:val="both"/>
      </w:pPr>
      <w:r>
        <w:rPr>
          <w:rFonts w:ascii="Times New Roman"/>
          <w:b w:val="false"/>
          <w:i w:val="false"/>
          <w:color w:val="000000"/>
          <w:sz w:val="28"/>
        </w:rPr>
        <w:t xml:space="preserve">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2021 жылғы 12 қарашадағы </w:t>
      </w:r>
      <w:r>
        <w:rPr>
          <w:rFonts w:ascii="Times New Roman"/>
          <w:b w:val="false"/>
          <w:i w:val="false"/>
          <w:color w:val="000000"/>
          <w:sz w:val="28"/>
        </w:rPr>
        <w:t>№ ҚР ДСМ-112</w:t>
      </w:r>
      <w:r>
        <w:rPr>
          <w:rFonts w:ascii="Times New Roman"/>
          <w:b w:val="false"/>
          <w:i w:val="false"/>
          <w:color w:val="000000"/>
          <w:sz w:val="28"/>
        </w:rPr>
        <w:t xml:space="preserve"> бұйрығына (Нормативтік құқықтық актілерді мемлекеттік тіркеу тізілімінде № 25167 болып тіркелген) сәйкес II, II А немесе IV клиникалық топтағы қатерлі ісігі бар азаматқа мерзімді (жылына бір рет) 10 (он) айлық есептік көрсеткіш мөлшерінде;</w:t>
      </w:r>
    </w:p>
    <w:bookmarkEnd w:id="25"/>
    <w:bookmarkStart w:name="z34" w:id="26"/>
    <w:p>
      <w:pPr>
        <w:spacing w:after="0"/>
        <w:ind w:left="0"/>
        <w:jc w:val="both"/>
      </w:pPr>
      <w:r>
        <w:rPr>
          <w:rFonts w:ascii="Times New Roman"/>
          <w:b w:val="false"/>
          <w:i w:val="false"/>
          <w:color w:val="000000"/>
          <w:sz w:val="28"/>
        </w:rPr>
        <w:t>
      Петропавл қаласының мемлекеттік және жеке медициналық мекемелері ұсынатын тізімдер негізінде Солтүстік Қазақстан облысының облыстық фтизиопульмонология орталығында амбулаториялық емделуде болған кезеңде туберкулезбен ауыратын азаматқа қосымша тамақтануға - мерзімді (ай сайын) 10 (он) айлық есептік көрсеткіш мөлшерінде;</w:t>
      </w:r>
    </w:p>
    <w:bookmarkEnd w:id="26"/>
    <w:bookmarkStart w:name="z35" w:id="27"/>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қызметшiлерді,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 мен қызметшiлерді қоспағанда,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өзге де адамдарға жұмыс түрлері мен материалдарын (шарт, фискалдық чек) міндетті түрде көрсете отырып, тіс протездеуді жүргізуге лицензиясы бар ұйымнан алынған төлем шотын ұсынған жағдайда, жоғарыда көрсетілген санаттардың мәртебесін растайтын құжат негізінде бағалы металдар мен металл керамикадан, металл акрилден жасалған протездерден басқа, тіс протездеу ақысын өтеуге 70 (жетпіс) айлық есептік көрсеткіш мөлшеріндегі сомадан аспайтын өлшемде";</w:t>
      </w:r>
    </w:p>
    <w:bookmarkEnd w:id="27"/>
    <w:bookmarkStart w:name="z36" w:id="28"/>
    <w:p>
      <w:pPr>
        <w:spacing w:after="0"/>
        <w:ind w:left="0"/>
        <w:jc w:val="both"/>
      </w:pPr>
      <w:r>
        <w:rPr>
          <w:rFonts w:ascii="Times New Roman"/>
          <w:b w:val="false"/>
          <w:i w:val="false"/>
          <w:color w:val="000000"/>
          <w:sz w:val="28"/>
        </w:rPr>
        <w:t>
      келесі мазмұндағы 11.2-тармақпен толықтырылсын:</w:t>
      </w:r>
    </w:p>
    <w:bookmarkEnd w:id="28"/>
    <w:bookmarkStart w:name="z37" w:id="29"/>
    <w:p>
      <w:pPr>
        <w:spacing w:after="0"/>
        <w:ind w:left="0"/>
        <w:jc w:val="both"/>
      </w:pPr>
      <w:r>
        <w:rPr>
          <w:rFonts w:ascii="Times New Roman"/>
          <w:b w:val="false"/>
          <w:i w:val="false"/>
          <w:color w:val="000000"/>
          <w:sz w:val="28"/>
        </w:rPr>
        <w:t>
      "11.2. Санаторлық-курорттық емдеуге әлеуметтік көмек толық мемлекеттік қамтамасыз етудегі адамдарды және бас бостандығынан айыру орындарындағы адамдарды қоспағанда, мұқтаж азаматтардың мынадай санаттарына кірістер есепке алынбай ұсынылады:</w:t>
      </w:r>
    </w:p>
    <w:bookmarkEnd w:id="29"/>
    <w:bookmarkStart w:name="z38" w:id="30"/>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қызметшiлерді,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 мен қызметшiлерді қоспағанда,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санаторлық-курорттық емдеу құны мөлшерінде төленгенін растайтын құжаттар (шарт, фискалдық чек) ұсынылған жағдайда, жоғарыда көрсетілген санаттардың мәртебесін растайтын құжат негізінде Петропавл қаласының емдеу-профилактикалық мекемелерінің ұсынымдарына сәйкес мерзімді (жылына бір рет), Қазақстан Республикасының шегінде санаторлық-курорттық емдеуге жолдаманың нақты құнын өтеуге, бірақ 70 (жетпіс) айлық есептік көрсеткіштен аспайтын мөлшерде. Санаторлық-курорттық емдеуге арналған жеке абилитация және оңалту бағдарламасы (ЖАОБ) әзірленген мүгедектігі бар ардагерлерге санаторлық-курорттық емдеуге әлеуметтік көмек төленбейді;</w:t>
      </w:r>
    </w:p>
    <w:bookmarkEnd w:id="30"/>
    <w:bookmarkStart w:name="z39" w:id="31"/>
    <w:p>
      <w:pPr>
        <w:spacing w:after="0"/>
        <w:ind w:left="0"/>
        <w:jc w:val="both"/>
      </w:pPr>
      <w:r>
        <w:rPr>
          <w:rFonts w:ascii="Times New Roman"/>
          <w:b w:val="false"/>
          <w:i w:val="false"/>
          <w:color w:val="000000"/>
          <w:sz w:val="28"/>
        </w:rPr>
        <w:t>
      Қазақстан Республикасының шипажайларында (профилакторияларында) санаторлық-курорттық емделуге арналған Петропавл қаласының емдеу-профилактикалық мекемелерінің ұсынымдарына сәйкес санаторлық-курорттық емдеу түрінде әзірленген жеке абилитациялау және оңалту бағдарламасы болмаған жағдайда жалпы аурудан бірінші, екінші, үшінші топтағы мүгедектігі бар адамдарға және жеті жасқа дейінгі, бірінші, екінші, үшінші топтағы жеті жастан он сегіз жасқа дейінгі мүгедектігі бар балаларға санаторлық-курорттық емдеу құны мөлшерінде, ал санаторлық-курорттық картаны ұсынған кезде, олар "Әлеуметтік қызметтер порталы" арқылы жүзеге асырылатын болса, онда емдеу құны мөлшерінде, бірақ ағымдағы қаржы жылына санаторлық-курорттық емдеу құнын өтеудің кепілдік берілген сомасынан аспайтын мөлшерде мерзімді (жылына бір рет) көрсетіледі. Жеті жасқа дейінгі, жеті жастан он сегіз жасқа дейінгі мүгедектігі бар балаларға әлеуметтік көмектің осы түрін көрсету кезінде бірінші, екінші, үшінші топтарға мүгедектігі бар баланы санаторлық-курорттық емдеуге алып жүретін заңды өкілдердің біріне жоғарыда көрсетілген санаттағы мүгедектіктің белгіленген тобы негізінде әлеуметтік көмек көрсетілетін соманың 70 (жетпіс) пайызы мөлшерінде қосымша көмек беріледі;</w:t>
      </w:r>
    </w:p>
    <w:bookmarkEnd w:id="31"/>
    <w:bookmarkStart w:name="z40" w:id="32"/>
    <w:p>
      <w:pPr>
        <w:spacing w:after="0"/>
        <w:ind w:left="0"/>
        <w:jc w:val="both"/>
      </w:pPr>
      <w:r>
        <w:rPr>
          <w:rFonts w:ascii="Times New Roman"/>
          <w:b w:val="false"/>
          <w:i w:val="false"/>
          <w:color w:val="000000"/>
          <w:sz w:val="28"/>
        </w:rPr>
        <w:t>
      келесі мазмұндағы 11.3-тармақпен толықтырылсын:</w:t>
      </w:r>
    </w:p>
    <w:bookmarkEnd w:id="32"/>
    <w:bookmarkStart w:name="z41" w:id="33"/>
    <w:p>
      <w:pPr>
        <w:spacing w:after="0"/>
        <w:ind w:left="0"/>
        <w:jc w:val="both"/>
      </w:pPr>
      <w:r>
        <w:rPr>
          <w:rFonts w:ascii="Times New Roman"/>
          <w:b w:val="false"/>
          <w:i w:val="false"/>
          <w:color w:val="000000"/>
          <w:sz w:val="28"/>
        </w:rPr>
        <w:t>
      "11.3. Коммуналдық қызметтерге ақы төлеуге әлеуметтік көмек толық мемлекеттік қамтамасыз етудегі адамдарды және бас бостандығынан айыру орындарындағы адамдарды қоспағанда, мұқтаж азаматтардың мынадай санаттарына кірістер есепке алынбай көрсетіледі:</w:t>
      </w:r>
    </w:p>
    <w:bookmarkEnd w:id="33"/>
    <w:bookmarkStart w:name="z42" w:id="34"/>
    <w:p>
      <w:pPr>
        <w:spacing w:after="0"/>
        <w:ind w:left="0"/>
        <w:jc w:val="both"/>
      </w:pPr>
      <w:r>
        <w:rPr>
          <w:rFonts w:ascii="Times New Roman"/>
          <w:b w:val="false"/>
          <w:i w:val="false"/>
          <w:color w:val="000000"/>
          <w:sz w:val="28"/>
        </w:rPr>
        <w:t>
      уәкілетті ұйым ұсынатын тізім бойынша Ұлы Отан соғысының ардагерлері,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тікелей ядролық сынақтарға қатысқан басқа мемлекеттердің аумағындағы жауынгерлік ардагерлер мәртебесі бар адамдарға Мемлекеттік корпорация ұсынған тізімдер бойынша азаматтардан өтініштер талап етілмей, табыстарын есепке алмай, коммуналдық қызметтерге ақы төлеуге және отын сатып алуға жоғарыда көрсетілген санаттардың мәртебесін растайтын құжат негізінде мерзімді (ай сайын) 2 (екі) айлық есептік көрсеткіш мөлшерінде;";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абзацында "электрондық үкімет" деген сөздер "цифрлық үкімет"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3) тармақшасы келесі редакцияда жазылсын:</w:t>
      </w:r>
    </w:p>
    <w:bookmarkStart w:name="z45" w:id="35"/>
    <w:p>
      <w:pPr>
        <w:spacing w:after="0"/>
        <w:ind w:left="0"/>
        <w:jc w:val="both"/>
      </w:pPr>
      <w:r>
        <w:rPr>
          <w:rFonts w:ascii="Times New Roman"/>
          <w:b w:val="false"/>
          <w:i w:val="false"/>
          <w:color w:val="000000"/>
          <w:sz w:val="28"/>
        </w:rPr>
        <w:t>
      "3) мұқтаждар санатына жатқызу үшін негіздердің болу фактісін растайтын төменде көрсетілген құжаттардың бірі:</w:t>
      </w:r>
    </w:p>
    <w:bookmarkEnd w:id="35"/>
    <w:bookmarkStart w:name="z46" w:id="36"/>
    <w:p>
      <w:pPr>
        <w:spacing w:after="0"/>
        <w:ind w:left="0"/>
        <w:jc w:val="both"/>
      </w:pPr>
      <w:r>
        <w:rPr>
          <w:rFonts w:ascii="Times New Roman"/>
          <w:b w:val="false"/>
          <w:i w:val="false"/>
          <w:color w:val="000000"/>
          <w:sz w:val="28"/>
        </w:rPr>
        <w:t>
      табиғи зілзала салдарынан азаматқа (отбасына) не оның жылжымайтын мүлкіне келтірілген залал фактісін растайтын құжат;</w:t>
      </w:r>
    </w:p>
    <w:bookmarkEnd w:id="36"/>
    <w:bookmarkStart w:name="z47" w:id="37"/>
    <w:p>
      <w:pPr>
        <w:spacing w:after="0"/>
        <w:ind w:left="0"/>
        <w:jc w:val="both"/>
      </w:pPr>
      <w:r>
        <w:rPr>
          <w:rFonts w:ascii="Times New Roman"/>
          <w:b w:val="false"/>
          <w:i w:val="false"/>
          <w:color w:val="000000"/>
          <w:sz w:val="28"/>
        </w:rPr>
        <w:t>
      өрт салдарынан азаматқа (отбасына) не оның жылжымайтын мүлкіне келтірілген залал фактісін растайтын құжат;</w:t>
      </w:r>
    </w:p>
    <w:bookmarkEnd w:id="37"/>
    <w:bookmarkStart w:name="z48" w:id="38"/>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w:t>
      </w:r>
      <w:r>
        <w:rPr>
          <w:rFonts w:ascii="Times New Roman"/>
          <w:b w:val="false"/>
          <w:i w:val="false"/>
          <w:color w:val="000000"/>
          <w:sz w:val="28"/>
        </w:rPr>
        <w:t xml:space="preserve"> келесі мазмұндағы абзацпен толықтырылсын:</w:t>
      </w:r>
    </w:p>
    <w:bookmarkStart w:name="z50" w:id="39"/>
    <w:p>
      <w:pPr>
        <w:spacing w:after="0"/>
        <w:ind w:left="0"/>
        <w:jc w:val="both"/>
      </w:pPr>
      <w:r>
        <w:rPr>
          <w:rFonts w:ascii="Times New Roman"/>
          <w:b w:val="false"/>
          <w:i w:val="false"/>
          <w:color w:val="000000"/>
          <w:sz w:val="28"/>
        </w:rPr>
        <w:t>
      "Әлеуметтік көмекті есептеу және көрсету кезінде тиындармен есептелген барлық сомалар тиындардың сомасына қарамастан бір теңгеге дейін дөңгелектенуге жатады.";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3) тармақшасындағы "мемлекеттік медициналық-әлеуметтік мекемелерге" деген сөздер "арнаулы әлеуметтік қызметтер көрсету орталықтарына" деген сөздермен ауыстырылсын, "күннен бастап" деген сөздер "айдан бастап"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келесі мазмұндағы 5) тармақшамен толықтырылсын:</w:t>
      </w:r>
    </w:p>
    <w:bookmarkStart w:name="z53" w:id="40"/>
    <w:p>
      <w:pPr>
        <w:spacing w:after="0"/>
        <w:ind w:left="0"/>
        <w:jc w:val="both"/>
      </w:pPr>
      <w:r>
        <w:rPr>
          <w:rFonts w:ascii="Times New Roman"/>
          <w:b w:val="false"/>
          <w:i w:val="false"/>
          <w:color w:val="000000"/>
          <w:sz w:val="28"/>
        </w:rPr>
        <w:t>
      "5) кепілдендірілген көлемінен артық арнаулы әлеуметтік қызметтер ұсынылатын адамды қоспағанда, арнаулы әлеуметтік қызметтер көрсету орталықтарында стационар жағдайында тұру және толық мемлекеттік қамтамасыз етуде болу.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33-тармақта</w:t>
      </w:r>
      <w:r>
        <w:rPr>
          <w:rFonts w:ascii="Times New Roman"/>
          <w:b w:val="false"/>
          <w:i w:val="false"/>
          <w:color w:val="000000"/>
          <w:sz w:val="28"/>
        </w:rPr>
        <w:t xml:space="preserve"> төртінші абзац келесі редакцияда жазылсын:</w:t>
      </w:r>
    </w:p>
    <w:bookmarkStart w:name="z55" w:id="41"/>
    <w:p>
      <w:pPr>
        <w:spacing w:after="0"/>
        <w:ind w:left="0"/>
        <w:jc w:val="both"/>
      </w:pPr>
      <w:r>
        <w:rPr>
          <w:rFonts w:ascii="Times New Roman"/>
          <w:b w:val="false"/>
          <w:i w:val="false"/>
          <w:color w:val="000000"/>
          <w:sz w:val="28"/>
        </w:rPr>
        <w:t>
      "ай сайынғы және тоқсандық төлемдер бойынша – төлем айының алдындағы айдың 27-сі.";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 xml:space="preserve"> үшінші абзац келесі редакцияда жазылсын:</w:t>
      </w:r>
    </w:p>
    <w:bookmarkStart w:name="z57" w:id="42"/>
    <w:p>
      <w:pPr>
        <w:spacing w:after="0"/>
        <w:ind w:left="0"/>
        <w:jc w:val="both"/>
      </w:pPr>
      <w:r>
        <w:rPr>
          <w:rFonts w:ascii="Times New Roman"/>
          <w:b w:val="false"/>
          <w:i w:val="false"/>
          <w:color w:val="000000"/>
          <w:sz w:val="28"/>
        </w:rPr>
        <w:t>
      "Айдың 27-күнінен кейін келіп түскен өтінімдер бойынша әлеуметтік көмек көрсету жөніндегі уәкілетті орган келесі айдың 1-күнінен кейін әлеуметтік көмек төлеуге қажеттілік сомасы туралы өтінімде көзделген сомалар шегінде Мемлекеттік корпорацияға ақша қаражатын аударады.".</w:t>
      </w:r>
    </w:p>
    <w:bookmarkEnd w:id="42"/>
    <w:bookmarkStart w:name="z58" w:id="43"/>
    <w:p>
      <w:pPr>
        <w:spacing w:after="0"/>
        <w:ind w:left="0"/>
        <w:jc w:val="both"/>
      </w:pPr>
      <w:r>
        <w:rPr>
          <w:rFonts w:ascii="Times New Roman"/>
          <w:b w:val="false"/>
          <w:i w:val="false"/>
          <w:color w:val="000000"/>
          <w:sz w:val="28"/>
        </w:rPr>
        <w:t>
      Бүкіл мәтін бойынша "ақпараттық", деген сөздер "цифрлық" деген сөздермен ауыстырылсын.</w:t>
      </w:r>
    </w:p>
    <w:bookmarkEnd w:id="43"/>
    <w:bookmarkStart w:name="z59" w:id="4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