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cc1d" w14:textId="940c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Петропавл қаласындағы кондоминиум объектісін басқаруға және кондоминиум объектісінің ортақ мүлкін күтіп-ұстауға арналған шығыстардың ең төмен мөлшерін бекіту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2026 жылғы 16 ақпандағы № 3/31 шешімі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10-3-бабының</w:t>
      </w:r>
      <w:r>
        <w:rPr>
          <w:rFonts w:ascii="Times New Roman"/>
          <w:b w:val="false"/>
          <w:i w:val="false"/>
          <w:color w:val="000000"/>
          <w:sz w:val="28"/>
        </w:rPr>
        <w:t xml:space="preserve"> 1-тармағына,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 бекіту туралы" Қазақстан Республикасы Индустрия және инфрақұрылымдық даму министрінің міндетін атқарушысының 2020 жылғы 30 наурыздағы </w:t>
      </w:r>
      <w:r>
        <w:rPr>
          <w:rFonts w:ascii="Times New Roman"/>
          <w:b w:val="false"/>
          <w:i w:val="false"/>
          <w:color w:val="000000"/>
          <w:sz w:val="28"/>
        </w:rPr>
        <w:t xml:space="preserve">№ 166 </w:t>
      </w:r>
      <w:r>
        <w:rPr>
          <w:rFonts w:ascii="Times New Roman"/>
          <w:b w:val="false"/>
          <w:i w:val="false"/>
          <w:color w:val="000000"/>
          <w:sz w:val="28"/>
        </w:rPr>
        <w:t xml:space="preserve"> бұйрығына (Қазақстан Республикасы Әділет министрлігінде 2020 жылы 2 сәуірде №20284 болып тіркелген) сәйкес, Петропавл қалалық мәслихаты ШЕШТІ:</w:t>
      </w:r>
    </w:p>
    <w:bookmarkEnd w:id="0"/>
    <w:bookmarkStart w:name="z5" w:id="1"/>
    <w:p>
      <w:pPr>
        <w:spacing w:after="0"/>
        <w:ind w:left="0"/>
        <w:jc w:val="both"/>
      </w:pPr>
      <w:r>
        <w:rPr>
          <w:rFonts w:ascii="Times New Roman"/>
          <w:b w:val="false"/>
          <w:i w:val="false"/>
          <w:color w:val="000000"/>
          <w:sz w:val="28"/>
        </w:rPr>
        <w:t>
      1. 2026 жылға арналған Петропавл қаласы бойынша кондоминиум объектісін басқаруға және кондоминиум объектісінің ортақ мүлкін ұстауға арналған шығыстардың ең аз мөлшері 2026 жылға бекітілген айлық есептік көрсеткіштің 0,013 еселенген мөлшерінде бекітілсін, бұл айына бір шаршы метр үшін есептегенде 55,2 теңгені құрайды.</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