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43b7" w14:textId="2734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2026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әкімдігінің 2026 жылғы 17 наурыздағы № 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"Бiлiм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7-3) тармақшасына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облысында 2026 жылға арналған мектепке дейінгі тәрбие мен оқытуға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облысында 2026 жылға арналған ата-ана төлемақысының мөлшері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жариялаған күнінен бастап қолданысқа енгізіледі және 2026 жылғы 1 қаңтардан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Солтүстік Қазақстан облысында 2026 жылға арналған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183 929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4" w:id="9"/>
    <w:p>
      <w:pPr>
        <w:spacing w:after="0"/>
        <w:ind w:left="0"/>
        <w:jc w:val="left"/>
      </w:pPr>
      <w:r>
        <w:rPr>
          <w:rFonts w:ascii="Times New Roman"/>
          <w:b/>
          <w:i w:val="false"/>
          <w:color w:val="000000"/>
        </w:rPr>
        <w:t xml:space="preserve"> Солтүстік Қазақстан облысында 2026 жылға арналған ата-ана төлемақысының мөлшері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айына ата-ананың ақы төлеу мөлшері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19 226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25 363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18 704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24 388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–18 064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үш жастан алты (жеті) жасқа дейін –</w:t>
            </w:r>
          </w:p>
          <w:bookmarkEnd w:id="10"/>
          <w:p>
            <w:pPr>
              <w:spacing w:after="20"/>
              <w:ind w:left="20"/>
              <w:jc w:val="both"/>
            </w:pPr>
            <w:r>
              <w:rPr>
                <w:rFonts w:ascii="Times New Roman"/>
                <w:b w:val="false"/>
                <w:i w:val="false"/>
                <w:color w:val="000000"/>
                <w:sz w:val="20"/>
              </w:rPr>
              <w:t>
 23 067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18 064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үш жастан алты (жеті) жасқа дейін –</w:t>
            </w:r>
          </w:p>
          <w:bookmarkEnd w:id="11"/>
          <w:p>
            <w:pPr>
              <w:spacing w:after="20"/>
              <w:ind w:left="20"/>
              <w:jc w:val="both"/>
            </w:pPr>
            <w:r>
              <w:rPr>
                <w:rFonts w:ascii="Times New Roman"/>
                <w:b w:val="false"/>
                <w:i w:val="false"/>
                <w:color w:val="000000"/>
                <w:sz w:val="20"/>
              </w:rPr>
              <w:t>
23 067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22 309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22 309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20 056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5 379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үш жастан алты (жеті) жасқа дейін –</w:t>
            </w:r>
          </w:p>
          <w:bookmarkEnd w:id="12"/>
          <w:p>
            <w:pPr>
              <w:spacing w:after="20"/>
              <w:ind w:left="20"/>
              <w:jc w:val="both"/>
            </w:pPr>
            <w:r>
              <w:rPr>
                <w:rFonts w:ascii="Times New Roman"/>
                <w:b w:val="false"/>
                <w:i w:val="false"/>
                <w:color w:val="000000"/>
                <w:sz w:val="20"/>
              </w:rPr>
              <w:t>
21 718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үш жастан алты (жеті) жасқа дейін –</w:t>
            </w:r>
          </w:p>
          <w:bookmarkEnd w:id="13"/>
          <w:p>
            <w:pPr>
              <w:spacing w:after="20"/>
              <w:ind w:left="20"/>
              <w:jc w:val="both"/>
            </w:pPr>
            <w:r>
              <w:rPr>
                <w:rFonts w:ascii="Times New Roman"/>
                <w:b w:val="false"/>
                <w:i w:val="false"/>
                <w:color w:val="000000"/>
                <w:sz w:val="20"/>
              </w:rPr>
              <w:t>
21 718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үш жастан алты (жеті) жасқа дейін –</w:t>
            </w:r>
          </w:p>
          <w:bookmarkEnd w:id="14"/>
          <w:p>
            <w:pPr>
              <w:spacing w:after="20"/>
              <w:ind w:left="20"/>
              <w:jc w:val="both"/>
            </w:pPr>
            <w:r>
              <w:rPr>
                <w:rFonts w:ascii="Times New Roman"/>
                <w:b w:val="false"/>
                <w:i w:val="false"/>
                <w:color w:val="000000"/>
                <w:sz w:val="20"/>
              </w:rPr>
              <w:t>
21 718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үш жастан алты (жеті) жасқа дейін –</w:t>
            </w:r>
          </w:p>
          <w:bookmarkEnd w:id="15"/>
          <w:p>
            <w:pPr>
              <w:spacing w:after="20"/>
              <w:ind w:left="20"/>
              <w:jc w:val="both"/>
            </w:pPr>
            <w:r>
              <w:rPr>
                <w:rFonts w:ascii="Times New Roman"/>
                <w:b w:val="false"/>
                <w:i w:val="false"/>
                <w:color w:val="000000"/>
                <w:sz w:val="20"/>
              </w:rPr>
              <w:t>
21 718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үш жастан алты (жеті) жасқа дейін –</w:t>
            </w:r>
          </w:p>
          <w:bookmarkEnd w:id="16"/>
          <w:p>
            <w:pPr>
              <w:spacing w:after="20"/>
              <w:ind w:left="20"/>
              <w:jc w:val="both"/>
            </w:pPr>
            <w:r>
              <w:rPr>
                <w:rFonts w:ascii="Times New Roman"/>
                <w:b w:val="false"/>
                <w:i w:val="false"/>
                <w:color w:val="000000"/>
                <w:sz w:val="20"/>
              </w:rPr>
              <w:t>
19 586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үш жастан алты (жеті) жасқа дейін –</w:t>
            </w:r>
          </w:p>
          <w:bookmarkEnd w:id="17"/>
          <w:p>
            <w:pPr>
              <w:spacing w:after="20"/>
              <w:ind w:left="20"/>
              <w:jc w:val="both"/>
            </w:pPr>
            <w:r>
              <w:rPr>
                <w:rFonts w:ascii="Times New Roman"/>
                <w:b w:val="false"/>
                <w:i w:val="false"/>
                <w:color w:val="000000"/>
                <w:sz w:val="20"/>
              </w:rPr>
              <w:t>
 19 586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үш жастан алты (жеті) жасқа дейін –</w:t>
            </w:r>
          </w:p>
          <w:bookmarkEnd w:id="18"/>
          <w:p>
            <w:pPr>
              <w:spacing w:after="20"/>
              <w:ind w:left="20"/>
              <w:jc w:val="both"/>
            </w:pPr>
            <w:r>
              <w:rPr>
                <w:rFonts w:ascii="Times New Roman"/>
                <w:b w:val="false"/>
                <w:i w:val="false"/>
                <w:color w:val="000000"/>
                <w:sz w:val="20"/>
              </w:rPr>
              <w:t>
21 076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үш жастан алты (жеті) жасқа дейін –</w:t>
            </w:r>
          </w:p>
          <w:bookmarkEnd w:id="19"/>
          <w:p>
            <w:pPr>
              <w:spacing w:after="20"/>
              <w:ind w:left="20"/>
              <w:jc w:val="both"/>
            </w:pPr>
            <w:r>
              <w:rPr>
                <w:rFonts w:ascii="Times New Roman"/>
                <w:b w:val="false"/>
                <w:i w:val="false"/>
                <w:color w:val="000000"/>
                <w:sz w:val="20"/>
              </w:rPr>
              <w:t>
21 076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18 670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үш жастан алты (жеті) жасқа дейін –</w:t>
            </w:r>
          </w:p>
          <w:bookmarkEnd w:id="20"/>
          <w:p>
            <w:pPr>
              <w:spacing w:after="20"/>
              <w:ind w:left="20"/>
              <w:jc w:val="both"/>
            </w:pPr>
            <w:r>
              <w:rPr>
                <w:rFonts w:ascii="Times New Roman"/>
                <w:b w:val="false"/>
                <w:i w:val="false"/>
                <w:color w:val="000000"/>
                <w:sz w:val="20"/>
              </w:rPr>
              <w:t>
23 790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18 670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үш жастан алты (жеті) жасқа дейін –</w:t>
            </w:r>
          </w:p>
          <w:bookmarkEnd w:id="21"/>
          <w:p>
            <w:pPr>
              <w:spacing w:after="20"/>
              <w:ind w:left="20"/>
              <w:jc w:val="both"/>
            </w:pPr>
            <w:r>
              <w:rPr>
                <w:rFonts w:ascii="Times New Roman"/>
                <w:b w:val="false"/>
                <w:i w:val="false"/>
                <w:color w:val="000000"/>
                <w:sz w:val="20"/>
              </w:rPr>
              <w:t>
 23 790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үш жастан алты (жеті) жасқа дейін –</w:t>
            </w:r>
          </w:p>
          <w:bookmarkEnd w:id="22"/>
          <w:p>
            <w:pPr>
              <w:spacing w:after="20"/>
              <w:ind w:left="20"/>
              <w:jc w:val="both"/>
            </w:pPr>
            <w:r>
              <w:rPr>
                <w:rFonts w:ascii="Times New Roman"/>
                <w:b w:val="false"/>
                <w:i w:val="false"/>
                <w:color w:val="000000"/>
                <w:sz w:val="20"/>
              </w:rPr>
              <w:t>
20 580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үш жастан алты (жеті) жасқа дейін –</w:t>
            </w:r>
          </w:p>
          <w:bookmarkEnd w:id="23"/>
          <w:p>
            <w:pPr>
              <w:spacing w:after="20"/>
              <w:ind w:left="20"/>
              <w:jc w:val="both"/>
            </w:pPr>
            <w:r>
              <w:rPr>
                <w:rFonts w:ascii="Times New Roman"/>
                <w:b w:val="false"/>
                <w:i w:val="false"/>
                <w:color w:val="000000"/>
                <w:sz w:val="20"/>
              </w:rPr>
              <w:t>
20 580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үш жастан алты (жеті) жасқа дейін –</w:t>
            </w:r>
          </w:p>
          <w:bookmarkEnd w:id="24"/>
          <w:p>
            <w:pPr>
              <w:spacing w:after="20"/>
              <w:ind w:left="20"/>
              <w:jc w:val="both"/>
            </w:pPr>
            <w:r>
              <w:rPr>
                <w:rFonts w:ascii="Times New Roman"/>
                <w:b w:val="false"/>
                <w:i w:val="false"/>
                <w:color w:val="000000"/>
                <w:sz w:val="20"/>
              </w:rPr>
              <w:t>
18 720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18 720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5 341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үш жастан алты (жеті) жасқа дейін –</w:t>
            </w:r>
          </w:p>
          <w:bookmarkEnd w:id="25"/>
          <w:p>
            <w:pPr>
              <w:spacing w:after="20"/>
              <w:ind w:left="20"/>
              <w:jc w:val="both"/>
            </w:pPr>
            <w:r>
              <w:rPr>
                <w:rFonts w:ascii="Times New Roman"/>
                <w:b w:val="false"/>
                <w:i w:val="false"/>
                <w:color w:val="000000"/>
                <w:sz w:val="20"/>
              </w:rPr>
              <w:t>
6 458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12 828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үш жастан алты (жеті) жасқа дейін –</w:t>
            </w:r>
          </w:p>
          <w:bookmarkEnd w:id="26"/>
          <w:p>
            <w:pPr>
              <w:spacing w:after="20"/>
              <w:ind w:left="20"/>
              <w:jc w:val="both"/>
            </w:pPr>
            <w:r>
              <w:rPr>
                <w:rFonts w:ascii="Times New Roman"/>
                <w:b w:val="false"/>
                <w:i w:val="false"/>
                <w:color w:val="000000"/>
                <w:sz w:val="20"/>
              </w:rPr>
              <w:t>
18 209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12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19 162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21 669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18 459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24 144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18 459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24 144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18 048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үш жастан алты (жеті) жасқа дейін –</w:t>
            </w:r>
          </w:p>
          <w:bookmarkEnd w:id="27"/>
          <w:p>
            <w:pPr>
              <w:spacing w:after="20"/>
              <w:ind w:left="20"/>
              <w:jc w:val="both"/>
            </w:pPr>
            <w:r>
              <w:rPr>
                <w:rFonts w:ascii="Times New Roman"/>
                <w:b w:val="false"/>
                <w:i w:val="false"/>
                <w:color w:val="000000"/>
                <w:sz w:val="20"/>
              </w:rPr>
              <w:t>
23 196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